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92C" w:rsidRDefault="00BA4378" w:rsidP="001A4B11">
      <w:pPr>
        <w:pStyle w:val="BodyText"/>
        <w:tabs>
          <w:tab w:val="clear" w:pos="0"/>
          <w:tab w:val="left" w:pos="426"/>
        </w:tabs>
        <w:jc w:val="left"/>
        <w:rPr>
          <w:rFonts w:ascii="Arial" w:hAnsi="Arial"/>
          <w:b/>
          <w:sz w:val="32"/>
          <w:lang w:val="en-GB"/>
        </w:rPr>
      </w:pPr>
      <w:bookmarkStart w:id="0" w:name="_GoBack"/>
      <w:bookmarkEnd w:id="0"/>
      <w:r>
        <w:rPr>
          <w:rFonts w:ascii="Arial" w:hAnsi="Arial"/>
          <w:b/>
          <w:noProof/>
          <w:snapToGrid/>
          <w:sz w:val="32"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3549650</wp:posOffset>
            </wp:positionH>
            <wp:positionV relativeFrom="margin">
              <wp:posOffset>-74930</wp:posOffset>
            </wp:positionV>
            <wp:extent cx="2990850" cy="618490"/>
            <wp:effectExtent l="0" t="0" r="0" b="0"/>
            <wp:wrapSquare wrapText="bothSides"/>
            <wp:docPr id="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518" w:rsidRDefault="00655518" w:rsidP="001A4B11">
      <w:pPr>
        <w:pStyle w:val="BodyText"/>
        <w:jc w:val="left"/>
        <w:rPr>
          <w:rFonts w:ascii="Arial" w:hAnsi="Arial"/>
          <w:b/>
          <w:sz w:val="32"/>
          <w:lang w:val="en-GB"/>
        </w:rPr>
      </w:pPr>
    </w:p>
    <w:p w:rsidR="00655518" w:rsidRDefault="00655518" w:rsidP="001A4B11">
      <w:pPr>
        <w:pStyle w:val="BodyText"/>
        <w:jc w:val="left"/>
        <w:rPr>
          <w:rFonts w:ascii="Arial" w:hAnsi="Arial"/>
          <w:b/>
          <w:sz w:val="32"/>
          <w:lang w:val="en-GB"/>
        </w:rPr>
      </w:pPr>
    </w:p>
    <w:p w:rsidR="00CC5B99" w:rsidRDefault="0044792C" w:rsidP="005D7998">
      <w:pPr>
        <w:pStyle w:val="BodyText"/>
        <w:tabs>
          <w:tab w:val="clear" w:pos="0"/>
        </w:tabs>
        <w:ind w:left="142"/>
        <w:jc w:val="left"/>
        <w:rPr>
          <w:rFonts w:ascii="Arial" w:hAnsi="Arial"/>
          <w:b/>
          <w:sz w:val="32"/>
          <w:lang w:val="en-GB"/>
        </w:rPr>
      </w:pPr>
      <w:r>
        <w:rPr>
          <w:rFonts w:ascii="Arial" w:hAnsi="Arial"/>
          <w:b/>
          <w:sz w:val="32"/>
          <w:lang w:val="en-GB"/>
        </w:rPr>
        <w:t>D</w:t>
      </w:r>
      <w:r w:rsidR="00655518">
        <w:rPr>
          <w:rFonts w:ascii="Arial" w:hAnsi="Arial"/>
          <w:b/>
          <w:sz w:val="32"/>
          <w:lang w:val="en-GB"/>
        </w:rPr>
        <w:t xml:space="preserve">ata Assessment Report </w:t>
      </w:r>
      <w:r w:rsidR="00CC5B99">
        <w:rPr>
          <w:rFonts w:ascii="Arial" w:hAnsi="Arial"/>
          <w:b/>
          <w:sz w:val="32"/>
          <w:lang w:val="en-GB"/>
        </w:rPr>
        <w:t>for</w:t>
      </w:r>
    </w:p>
    <w:p w:rsidR="0044792C" w:rsidRPr="00482A12" w:rsidRDefault="00CE59F7" w:rsidP="005D7998">
      <w:pPr>
        <w:pStyle w:val="BodyText"/>
        <w:tabs>
          <w:tab w:val="clear" w:pos="0"/>
        </w:tabs>
        <w:ind w:left="142"/>
        <w:jc w:val="left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A</w:t>
      </w:r>
      <w:r w:rsidR="00035977">
        <w:rPr>
          <w:rFonts w:ascii="Arial" w:hAnsi="Arial"/>
          <w:b/>
          <w:sz w:val="40"/>
          <w:szCs w:val="40"/>
        </w:rPr>
        <w:t xml:space="preserve">gricultural Chemicals: </w:t>
      </w:r>
      <w:r w:rsidR="00EA367A">
        <w:rPr>
          <w:rFonts w:ascii="Arial" w:hAnsi="Arial"/>
          <w:b/>
          <w:sz w:val="40"/>
          <w:szCs w:val="40"/>
        </w:rPr>
        <w:t>Efficacy</w:t>
      </w:r>
    </w:p>
    <w:p w:rsidR="00655518" w:rsidRPr="00C3758A" w:rsidRDefault="00655518" w:rsidP="001A4B11">
      <w:pPr>
        <w:pBdr>
          <w:bottom w:val="single" w:sz="4" w:space="1" w:color="auto"/>
        </w:pBdr>
        <w:ind w:left="142"/>
        <w:jc w:val="left"/>
        <w:rPr>
          <w:sz w:val="16"/>
          <w:szCs w:val="16"/>
        </w:rPr>
      </w:pPr>
    </w:p>
    <w:p w:rsidR="00CC5B99" w:rsidRPr="00284BAE" w:rsidRDefault="00CC5B99" w:rsidP="009219D1">
      <w:pPr>
        <w:pStyle w:val="Instructions"/>
        <w:widowControl w:val="0"/>
        <w:numPr>
          <w:ilvl w:val="0"/>
          <w:numId w:val="5"/>
        </w:numPr>
        <w:tabs>
          <w:tab w:val="clear" w:pos="641"/>
          <w:tab w:val="num" w:pos="709"/>
          <w:tab w:val="left" w:pos="900"/>
        </w:tabs>
        <w:spacing w:before="120"/>
        <w:ind w:left="142" w:firstLine="0"/>
      </w:pPr>
      <w:r w:rsidRPr="00284BAE">
        <w:t>For new applicatio</w:t>
      </w:r>
      <w:r>
        <w:t>ns, complete this entire form.</w:t>
      </w:r>
    </w:p>
    <w:p w:rsidR="009219D1" w:rsidRDefault="00CC5B99" w:rsidP="009219D1">
      <w:pPr>
        <w:pStyle w:val="Instructions"/>
        <w:widowControl w:val="0"/>
        <w:numPr>
          <w:ilvl w:val="0"/>
          <w:numId w:val="5"/>
        </w:numPr>
        <w:tabs>
          <w:tab w:val="clear" w:pos="641"/>
          <w:tab w:val="num" w:pos="709"/>
          <w:tab w:val="left" w:pos="900"/>
        </w:tabs>
        <w:spacing w:before="120"/>
        <w:ind w:left="142" w:firstLine="0"/>
      </w:pPr>
      <w:r w:rsidRPr="00284BAE">
        <w:t>For variation applications, complete the relevant sections.</w:t>
      </w:r>
    </w:p>
    <w:p w:rsidR="009219D1" w:rsidRPr="00243944" w:rsidRDefault="009219D1" w:rsidP="009219D1">
      <w:pPr>
        <w:pStyle w:val="Instructions"/>
        <w:widowControl w:val="0"/>
        <w:numPr>
          <w:ilvl w:val="0"/>
          <w:numId w:val="5"/>
        </w:numPr>
        <w:tabs>
          <w:tab w:val="clear" w:pos="641"/>
          <w:tab w:val="num" w:pos="709"/>
          <w:tab w:val="left" w:pos="900"/>
        </w:tabs>
        <w:spacing w:before="120"/>
        <w:ind w:left="142" w:firstLine="0"/>
        <w:rPr>
          <w:b/>
        </w:rPr>
      </w:pPr>
      <w:r w:rsidRPr="00243944">
        <w:rPr>
          <w:b/>
        </w:rPr>
        <w:t>D</w:t>
      </w:r>
      <w:r w:rsidR="00003E5C" w:rsidRPr="00243944">
        <w:rPr>
          <w:b/>
        </w:rPr>
        <w:t xml:space="preserve">o not use </w:t>
      </w:r>
      <w:r w:rsidR="005D7998" w:rsidRPr="00243944">
        <w:rPr>
          <w:b/>
        </w:rPr>
        <w:t xml:space="preserve">this form if no data </w:t>
      </w:r>
      <w:r w:rsidR="00003E5C" w:rsidRPr="00243944">
        <w:rPr>
          <w:b/>
        </w:rPr>
        <w:t xml:space="preserve">provided to support the claims.  </w:t>
      </w:r>
    </w:p>
    <w:p w:rsidR="00381792" w:rsidRDefault="00381792" w:rsidP="009219D1">
      <w:pPr>
        <w:pStyle w:val="Instructions"/>
        <w:widowControl w:val="0"/>
        <w:numPr>
          <w:ilvl w:val="0"/>
          <w:numId w:val="5"/>
        </w:numPr>
        <w:tabs>
          <w:tab w:val="clear" w:pos="641"/>
          <w:tab w:val="num" w:pos="709"/>
          <w:tab w:val="left" w:pos="900"/>
        </w:tabs>
        <w:spacing w:before="120"/>
        <w:ind w:left="709" w:hanging="567"/>
      </w:pPr>
      <w:r w:rsidRPr="009219D1">
        <w:rPr>
          <w:b/>
        </w:rPr>
        <w:t>If an expert opinion for a particular aspect is required (over and abo</w:t>
      </w:r>
      <w:r w:rsidR="009219D1">
        <w:rPr>
          <w:b/>
        </w:rPr>
        <w:t xml:space="preserve">ve your own area of expertise), </w:t>
      </w:r>
      <w:r w:rsidRPr="009219D1">
        <w:rPr>
          <w:b/>
        </w:rPr>
        <w:t>include the expert’s written opinion with your report</w:t>
      </w:r>
      <w:r w:rsidRPr="007F7C23">
        <w:t>.</w:t>
      </w:r>
      <w:r>
        <w:t xml:space="preserve"> </w:t>
      </w:r>
    </w:p>
    <w:p w:rsidR="00655518" w:rsidRPr="00C3758A" w:rsidRDefault="00655518" w:rsidP="001A4B11">
      <w:pPr>
        <w:pBdr>
          <w:bottom w:val="single" w:sz="4" w:space="1" w:color="auto"/>
        </w:pBdr>
        <w:ind w:left="142"/>
        <w:jc w:val="left"/>
        <w:rPr>
          <w:sz w:val="16"/>
          <w:szCs w:val="16"/>
        </w:rPr>
      </w:pPr>
    </w:p>
    <w:p w:rsidR="0044792C" w:rsidRDefault="0044792C" w:rsidP="00E771B0"/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010"/>
        <w:gridCol w:w="6804"/>
      </w:tblGrid>
      <w:tr w:rsidR="001A4B11" w:rsidTr="003D281A">
        <w:tc>
          <w:tcPr>
            <w:tcW w:w="10348" w:type="dxa"/>
            <w:gridSpan w:val="3"/>
            <w:shd w:val="clear" w:color="auto" w:fill="FABF8F"/>
          </w:tcPr>
          <w:p w:rsidR="001A4B11" w:rsidRPr="00171342" w:rsidRDefault="001A4B11" w:rsidP="00E771B0">
            <w:pPr>
              <w:pStyle w:val="Heading1"/>
            </w:pPr>
            <w:r w:rsidRPr="00171342">
              <w:t>Identity</w:t>
            </w:r>
          </w:p>
        </w:tc>
      </w:tr>
      <w:tr w:rsidR="001B5FAF" w:rsidRPr="001B5FAF" w:rsidTr="00364A21">
        <w:tc>
          <w:tcPr>
            <w:tcW w:w="534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  <w:r w:rsidRPr="00171342">
              <w:t>1.1</w:t>
            </w:r>
          </w:p>
        </w:tc>
        <w:tc>
          <w:tcPr>
            <w:tcW w:w="3010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  <w:r w:rsidRPr="00171342">
              <w:t>Applicant</w:t>
            </w:r>
          </w:p>
        </w:tc>
        <w:tc>
          <w:tcPr>
            <w:tcW w:w="6804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</w:p>
        </w:tc>
      </w:tr>
      <w:tr w:rsidR="001B5FAF" w:rsidRPr="001B5FAF" w:rsidTr="00364A21">
        <w:tc>
          <w:tcPr>
            <w:tcW w:w="534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  <w:r w:rsidRPr="00171342">
              <w:t>1.2</w:t>
            </w:r>
          </w:p>
        </w:tc>
        <w:tc>
          <w:tcPr>
            <w:tcW w:w="3010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  <w:r w:rsidRPr="00171342">
              <w:t>Trade name</w:t>
            </w:r>
          </w:p>
        </w:tc>
        <w:tc>
          <w:tcPr>
            <w:tcW w:w="6804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</w:p>
        </w:tc>
      </w:tr>
      <w:tr w:rsidR="00623221" w:rsidRPr="001B5FAF" w:rsidTr="00364A21">
        <w:tc>
          <w:tcPr>
            <w:tcW w:w="534" w:type="dxa"/>
            <w:shd w:val="clear" w:color="auto" w:fill="auto"/>
          </w:tcPr>
          <w:p w:rsidR="00623221" w:rsidRPr="00171342" w:rsidRDefault="00623221" w:rsidP="001B5FAF">
            <w:pPr>
              <w:pStyle w:val="StyleTablesTextArialBoldLeftBefore3ptAfter3pt"/>
            </w:pPr>
            <w:r>
              <w:t>1.3</w:t>
            </w:r>
          </w:p>
        </w:tc>
        <w:tc>
          <w:tcPr>
            <w:tcW w:w="3010" w:type="dxa"/>
            <w:shd w:val="clear" w:color="auto" w:fill="auto"/>
          </w:tcPr>
          <w:p w:rsidR="00623221" w:rsidRPr="00171342" w:rsidRDefault="00623221" w:rsidP="001B5FAF">
            <w:pPr>
              <w:pStyle w:val="StyleTablesTextArialBoldLeftBefore3ptAfter3pt"/>
            </w:pPr>
            <w:r>
              <w:t>Active ingredient(s)</w:t>
            </w:r>
          </w:p>
        </w:tc>
        <w:tc>
          <w:tcPr>
            <w:tcW w:w="6804" w:type="dxa"/>
            <w:shd w:val="clear" w:color="auto" w:fill="auto"/>
          </w:tcPr>
          <w:p w:rsidR="00623221" w:rsidRPr="00171342" w:rsidRDefault="00623221" w:rsidP="001B5FAF">
            <w:pPr>
              <w:pStyle w:val="StyleTablesTextArialBoldLeftBefore3ptAfter3pt"/>
            </w:pPr>
          </w:p>
        </w:tc>
      </w:tr>
      <w:tr w:rsidR="001B5FAF" w:rsidRPr="001B5FAF" w:rsidTr="00364A21">
        <w:tc>
          <w:tcPr>
            <w:tcW w:w="534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  <w:r w:rsidRPr="00171342">
              <w:t>1.3</w:t>
            </w:r>
          </w:p>
        </w:tc>
        <w:tc>
          <w:tcPr>
            <w:tcW w:w="3010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  <w:r w:rsidRPr="00171342">
              <w:t>Registration number (if known)</w:t>
            </w:r>
          </w:p>
        </w:tc>
        <w:tc>
          <w:tcPr>
            <w:tcW w:w="6804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</w:p>
        </w:tc>
      </w:tr>
      <w:tr w:rsidR="001B5FAF" w:rsidRPr="001B5FAF" w:rsidTr="00364A21">
        <w:tc>
          <w:tcPr>
            <w:tcW w:w="534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  <w:r w:rsidRPr="00171342">
              <w:t>1.4</w:t>
            </w:r>
          </w:p>
        </w:tc>
        <w:tc>
          <w:tcPr>
            <w:tcW w:w="3010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  <w:r w:rsidRPr="00171342">
              <w:t>Application type</w:t>
            </w:r>
          </w:p>
        </w:tc>
        <w:tc>
          <w:tcPr>
            <w:tcW w:w="6804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</w:p>
        </w:tc>
      </w:tr>
    </w:tbl>
    <w:p w:rsidR="007F7C23" w:rsidRPr="00171342" w:rsidRDefault="007F7C23" w:rsidP="00364A21">
      <w:pPr>
        <w:spacing w:before="120"/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559"/>
        <w:gridCol w:w="4395"/>
        <w:gridCol w:w="3827"/>
      </w:tblGrid>
      <w:tr w:rsidR="001A4B11" w:rsidTr="003D281A">
        <w:trPr>
          <w:trHeight w:val="347"/>
        </w:trPr>
        <w:tc>
          <w:tcPr>
            <w:tcW w:w="10348" w:type="dxa"/>
            <w:gridSpan w:val="4"/>
            <w:shd w:val="clear" w:color="auto" w:fill="FABF8F"/>
          </w:tcPr>
          <w:p w:rsidR="001A4B11" w:rsidRPr="001A4B11" w:rsidRDefault="001A4B11" w:rsidP="00E771B0">
            <w:pPr>
              <w:pStyle w:val="Heading1"/>
            </w:pPr>
            <w:r>
              <w:t>Proposed use pattern</w:t>
            </w:r>
            <w:r w:rsidRPr="001A4B11">
              <w:t xml:space="preserve"> </w:t>
            </w:r>
          </w:p>
        </w:tc>
      </w:tr>
      <w:tr w:rsidR="00482A12" w:rsidTr="003D281A">
        <w:trPr>
          <w:trHeight w:val="322"/>
        </w:trPr>
        <w:tc>
          <w:tcPr>
            <w:tcW w:w="567" w:type="dxa"/>
            <w:shd w:val="clear" w:color="auto" w:fill="FBD4B4"/>
          </w:tcPr>
          <w:p w:rsidR="00482A12" w:rsidRPr="001A4B11" w:rsidRDefault="00482A12" w:rsidP="00171342">
            <w:pPr>
              <w:pStyle w:val="StyleTablesTextArialBoldLeftBefore3ptAfter3pt"/>
            </w:pPr>
          </w:p>
        </w:tc>
        <w:tc>
          <w:tcPr>
            <w:tcW w:w="1559" w:type="dxa"/>
            <w:shd w:val="clear" w:color="auto" w:fill="FBD4B4"/>
          </w:tcPr>
          <w:p w:rsidR="00482A12" w:rsidRPr="001A4B11" w:rsidRDefault="00482A12" w:rsidP="00171342">
            <w:pPr>
              <w:pStyle w:val="StyleTablesTextArialBoldLeftBefore3ptAfter3pt"/>
            </w:pPr>
          </w:p>
        </w:tc>
        <w:tc>
          <w:tcPr>
            <w:tcW w:w="4395" w:type="dxa"/>
            <w:shd w:val="clear" w:color="auto" w:fill="FBD4B4"/>
          </w:tcPr>
          <w:p w:rsidR="00482A12" w:rsidRPr="00171342" w:rsidRDefault="00482A12" w:rsidP="00171342">
            <w:pPr>
              <w:pStyle w:val="StyleTablesTextArialBoldLeftBefore3ptAfter3pt"/>
              <w:rPr>
                <w:b/>
              </w:rPr>
            </w:pPr>
            <w:r w:rsidRPr="00171342">
              <w:rPr>
                <w:b/>
              </w:rPr>
              <w:t>Proposed</w:t>
            </w:r>
          </w:p>
        </w:tc>
        <w:tc>
          <w:tcPr>
            <w:tcW w:w="3827" w:type="dxa"/>
            <w:shd w:val="clear" w:color="auto" w:fill="FBD4B4"/>
          </w:tcPr>
          <w:p w:rsidR="00482A12" w:rsidRPr="00171342" w:rsidRDefault="00482A12" w:rsidP="00171342">
            <w:pPr>
              <w:pStyle w:val="StyleTablesTextArialBoldLeftBefore3ptAfter3pt"/>
              <w:rPr>
                <w:b/>
              </w:rPr>
            </w:pPr>
            <w:r w:rsidRPr="00171342">
              <w:rPr>
                <w:b/>
              </w:rPr>
              <w:t>Current (if applicable)</w:t>
            </w:r>
          </w:p>
        </w:tc>
      </w:tr>
      <w:tr w:rsidR="00482A12" w:rsidRPr="001A4B11" w:rsidTr="00364A21">
        <w:tc>
          <w:tcPr>
            <w:tcW w:w="567" w:type="dxa"/>
          </w:tcPr>
          <w:p w:rsidR="00482A12" w:rsidRPr="001A4B11" w:rsidRDefault="00482A12" w:rsidP="00171342">
            <w:pPr>
              <w:pStyle w:val="StyleTablesTextArialBoldLeftBefore3ptAfter3pt"/>
            </w:pPr>
            <w:r w:rsidRPr="001A4B11">
              <w:t>2.1</w:t>
            </w:r>
          </w:p>
        </w:tc>
        <w:tc>
          <w:tcPr>
            <w:tcW w:w="1559" w:type="dxa"/>
          </w:tcPr>
          <w:p w:rsidR="00482A12" w:rsidRPr="001A4B11" w:rsidRDefault="00482A12" w:rsidP="00171342">
            <w:pPr>
              <w:pStyle w:val="StyleTablesTextArialBoldLeftBefore3ptAfter3pt"/>
            </w:pPr>
            <w:r w:rsidRPr="001A4B11">
              <w:t>Target crop</w:t>
            </w:r>
          </w:p>
        </w:tc>
        <w:tc>
          <w:tcPr>
            <w:tcW w:w="4395" w:type="dxa"/>
          </w:tcPr>
          <w:p w:rsidR="00482A12" w:rsidRPr="001A4B11" w:rsidRDefault="00482A12" w:rsidP="00171342">
            <w:pPr>
              <w:pStyle w:val="StyleTablesTextArialBoldLeftBefore3ptAfter3pt"/>
              <w:rPr>
                <w:b/>
              </w:rPr>
            </w:pPr>
          </w:p>
        </w:tc>
        <w:tc>
          <w:tcPr>
            <w:tcW w:w="3827" w:type="dxa"/>
          </w:tcPr>
          <w:p w:rsidR="00482A12" w:rsidRPr="001A4B11" w:rsidRDefault="00482A12" w:rsidP="00171342">
            <w:pPr>
              <w:pStyle w:val="StyleTablesTextArialBoldLeftBefore3ptAfter3pt"/>
              <w:rPr>
                <w:b/>
              </w:rPr>
            </w:pPr>
          </w:p>
        </w:tc>
      </w:tr>
      <w:tr w:rsidR="00482A12" w:rsidRPr="001A4B11" w:rsidTr="00364A21">
        <w:tc>
          <w:tcPr>
            <w:tcW w:w="567" w:type="dxa"/>
          </w:tcPr>
          <w:p w:rsidR="00482A12" w:rsidRPr="001A4B11" w:rsidRDefault="00482A12" w:rsidP="00171342">
            <w:pPr>
              <w:pStyle w:val="StyleTablesTextArialBoldLeftBefore3ptAfter3pt"/>
            </w:pPr>
            <w:r w:rsidRPr="001A4B11">
              <w:t>2.2</w:t>
            </w:r>
          </w:p>
        </w:tc>
        <w:tc>
          <w:tcPr>
            <w:tcW w:w="1559" w:type="dxa"/>
          </w:tcPr>
          <w:p w:rsidR="00482A12" w:rsidRPr="001A4B11" w:rsidRDefault="00482A12" w:rsidP="00171342">
            <w:pPr>
              <w:pStyle w:val="StyleTablesTextArialBoldLeftBefore3ptAfter3pt"/>
            </w:pPr>
            <w:r w:rsidRPr="001A4B11">
              <w:t>Pests treated</w:t>
            </w:r>
          </w:p>
        </w:tc>
        <w:tc>
          <w:tcPr>
            <w:tcW w:w="4395" w:type="dxa"/>
          </w:tcPr>
          <w:p w:rsidR="00482A12" w:rsidRPr="001A4B11" w:rsidRDefault="00482A12" w:rsidP="00171342">
            <w:pPr>
              <w:pStyle w:val="StyleTablesTextArialBoldLeftBefore3ptAfter3pt"/>
              <w:rPr>
                <w:b/>
              </w:rPr>
            </w:pPr>
          </w:p>
        </w:tc>
        <w:tc>
          <w:tcPr>
            <w:tcW w:w="3827" w:type="dxa"/>
          </w:tcPr>
          <w:p w:rsidR="00482A12" w:rsidRPr="001A4B11" w:rsidRDefault="00482A12" w:rsidP="00171342">
            <w:pPr>
              <w:pStyle w:val="StyleTablesTextArialBoldLeftBefore3ptAfter3pt"/>
              <w:rPr>
                <w:b/>
              </w:rPr>
            </w:pPr>
          </w:p>
        </w:tc>
      </w:tr>
      <w:tr w:rsidR="00482A12" w:rsidRPr="001A4B11" w:rsidTr="00364A21">
        <w:tc>
          <w:tcPr>
            <w:tcW w:w="567" w:type="dxa"/>
          </w:tcPr>
          <w:p w:rsidR="00482A12" w:rsidRPr="001A4B11" w:rsidRDefault="00482A12" w:rsidP="00171342">
            <w:pPr>
              <w:pStyle w:val="StyleTablesTextArialBoldLeftBefore3ptAfter3pt"/>
            </w:pPr>
            <w:r w:rsidRPr="001A4B11">
              <w:t>2.3</w:t>
            </w:r>
          </w:p>
        </w:tc>
        <w:tc>
          <w:tcPr>
            <w:tcW w:w="1559" w:type="dxa"/>
          </w:tcPr>
          <w:p w:rsidR="00482A12" w:rsidRPr="001A4B11" w:rsidRDefault="00482A12" w:rsidP="00171342">
            <w:pPr>
              <w:pStyle w:val="StyleTablesTextArialBoldLeftBefore3ptAfter3pt"/>
            </w:pPr>
            <w:r w:rsidRPr="001A4B11">
              <w:t>Application method(s)</w:t>
            </w:r>
          </w:p>
        </w:tc>
        <w:tc>
          <w:tcPr>
            <w:tcW w:w="4395" w:type="dxa"/>
          </w:tcPr>
          <w:p w:rsidR="00482A12" w:rsidRPr="001A4B11" w:rsidRDefault="00482A12" w:rsidP="00171342">
            <w:pPr>
              <w:pStyle w:val="StyleTablesTextArialBoldLeftBefore3ptAfter3pt"/>
              <w:rPr>
                <w:b/>
              </w:rPr>
            </w:pPr>
          </w:p>
        </w:tc>
        <w:tc>
          <w:tcPr>
            <w:tcW w:w="3827" w:type="dxa"/>
          </w:tcPr>
          <w:p w:rsidR="00482A12" w:rsidRPr="001A4B11" w:rsidRDefault="00482A12" w:rsidP="00171342">
            <w:pPr>
              <w:pStyle w:val="StyleTablesTextArialBoldLeftBefore3ptAfter3pt"/>
              <w:rPr>
                <w:b/>
              </w:rPr>
            </w:pPr>
          </w:p>
        </w:tc>
      </w:tr>
      <w:tr w:rsidR="00482A12" w:rsidRPr="001A4B11" w:rsidTr="00364A21">
        <w:tc>
          <w:tcPr>
            <w:tcW w:w="567" w:type="dxa"/>
          </w:tcPr>
          <w:p w:rsidR="00482A12" w:rsidRPr="001A4B11" w:rsidRDefault="00482A12" w:rsidP="00171342">
            <w:pPr>
              <w:pStyle w:val="StyleTablesTextArialBoldLeftBefore3ptAfter3pt"/>
            </w:pPr>
            <w:r w:rsidRPr="001A4B11">
              <w:t>2.4</w:t>
            </w:r>
          </w:p>
        </w:tc>
        <w:tc>
          <w:tcPr>
            <w:tcW w:w="1559" w:type="dxa"/>
          </w:tcPr>
          <w:p w:rsidR="00482A12" w:rsidRPr="001A4B11" w:rsidRDefault="00482A12" w:rsidP="00171342">
            <w:pPr>
              <w:pStyle w:val="StyleTablesTextArialBoldLeftBefore3ptAfter3pt"/>
            </w:pPr>
            <w:r w:rsidRPr="001A4B11">
              <w:t>Application rate(s)</w:t>
            </w:r>
          </w:p>
        </w:tc>
        <w:tc>
          <w:tcPr>
            <w:tcW w:w="4395" w:type="dxa"/>
          </w:tcPr>
          <w:p w:rsidR="00482A12" w:rsidRPr="001A4B11" w:rsidRDefault="00482A12" w:rsidP="00171342">
            <w:pPr>
              <w:pStyle w:val="StyleTablesTextArialBoldLeftBefore3ptAfter3pt"/>
              <w:rPr>
                <w:b/>
              </w:rPr>
            </w:pPr>
          </w:p>
        </w:tc>
        <w:tc>
          <w:tcPr>
            <w:tcW w:w="3827" w:type="dxa"/>
          </w:tcPr>
          <w:p w:rsidR="00482A12" w:rsidRPr="001A4B11" w:rsidRDefault="00482A12" w:rsidP="00171342">
            <w:pPr>
              <w:pStyle w:val="StyleTablesTextArialBoldLeftBefore3ptAfter3pt"/>
              <w:rPr>
                <w:b/>
              </w:rPr>
            </w:pPr>
          </w:p>
        </w:tc>
      </w:tr>
      <w:tr w:rsidR="00482A12" w:rsidRPr="001A4B11" w:rsidTr="00364A21">
        <w:tc>
          <w:tcPr>
            <w:tcW w:w="567" w:type="dxa"/>
          </w:tcPr>
          <w:p w:rsidR="00482A12" w:rsidRPr="001A4B11" w:rsidRDefault="00482A12" w:rsidP="00171342">
            <w:pPr>
              <w:pStyle w:val="StyleTablesTextArialBoldLeftBefore3ptAfter3pt"/>
            </w:pPr>
            <w:r w:rsidRPr="001A4B11">
              <w:t>2.5</w:t>
            </w:r>
          </w:p>
        </w:tc>
        <w:tc>
          <w:tcPr>
            <w:tcW w:w="1559" w:type="dxa"/>
          </w:tcPr>
          <w:p w:rsidR="00482A12" w:rsidRPr="001A4B11" w:rsidRDefault="00482A12" w:rsidP="00171342">
            <w:pPr>
              <w:pStyle w:val="StyleTablesTextArialBoldLeftBefore3ptAfter3pt"/>
            </w:pPr>
            <w:r w:rsidRPr="001A4B11">
              <w:t>Application timing(s)</w:t>
            </w:r>
          </w:p>
        </w:tc>
        <w:tc>
          <w:tcPr>
            <w:tcW w:w="4395" w:type="dxa"/>
          </w:tcPr>
          <w:p w:rsidR="00482A12" w:rsidRPr="001A4B11" w:rsidRDefault="00482A12" w:rsidP="00171342">
            <w:pPr>
              <w:pStyle w:val="StyleTablesTextArialBoldLeftBefore3ptAfter3pt"/>
              <w:rPr>
                <w:b/>
              </w:rPr>
            </w:pPr>
          </w:p>
        </w:tc>
        <w:tc>
          <w:tcPr>
            <w:tcW w:w="3827" w:type="dxa"/>
          </w:tcPr>
          <w:p w:rsidR="00482A12" w:rsidRPr="001A4B11" w:rsidRDefault="00482A12" w:rsidP="00171342">
            <w:pPr>
              <w:pStyle w:val="StyleTablesTextArialBoldLeftBefore3ptAfter3pt"/>
              <w:rPr>
                <w:b/>
              </w:rPr>
            </w:pPr>
          </w:p>
        </w:tc>
      </w:tr>
      <w:tr w:rsidR="000C79E0" w:rsidRPr="001A4B11" w:rsidTr="00364A21">
        <w:trPr>
          <w:trHeight w:val="70"/>
        </w:trPr>
        <w:tc>
          <w:tcPr>
            <w:tcW w:w="567" w:type="dxa"/>
          </w:tcPr>
          <w:p w:rsidR="000C79E0" w:rsidRPr="001A4B11" w:rsidRDefault="000C79E0" w:rsidP="00171342">
            <w:pPr>
              <w:pStyle w:val="StyleTablesTextArialBoldLeftBefore3ptAfter3pt"/>
            </w:pPr>
            <w:r w:rsidRPr="001A4B11">
              <w:t>2.6</w:t>
            </w:r>
          </w:p>
        </w:tc>
        <w:tc>
          <w:tcPr>
            <w:tcW w:w="1559" w:type="dxa"/>
          </w:tcPr>
          <w:p w:rsidR="000C79E0" w:rsidRPr="001A4B11" w:rsidRDefault="00DE7D7B" w:rsidP="00171342">
            <w:pPr>
              <w:pStyle w:val="StyleTablesTextArialBoldLeftBefore3ptAfter3pt"/>
            </w:pPr>
            <w:r w:rsidRPr="001A4B11">
              <w:t>Withholding p</w:t>
            </w:r>
            <w:r w:rsidR="000C79E0" w:rsidRPr="001A4B11">
              <w:t>eriod</w:t>
            </w:r>
          </w:p>
        </w:tc>
        <w:tc>
          <w:tcPr>
            <w:tcW w:w="4395" w:type="dxa"/>
          </w:tcPr>
          <w:p w:rsidR="000C79E0" w:rsidRPr="001A4B11" w:rsidRDefault="000C79E0" w:rsidP="00171342">
            <w:pPr>
              <w:pStyle w:val="StyleTablesTextArialBoldLeftBefore3ptAfter3pt"/>
              <w:rPr>
                <w:b/>
              </w:rPr>
            </w:pPr>
          </w:p>
        </w:tc>
        <w:tc>
          <w:tcPr>
            <w:tcW w:w="3827" w:type="dxa"/>
          </w:tcPr>
          <w:p w:rsidR="000C79E0" w:rsidRPr="001A4B11" w:rsidRDefault="000C79E0" w:rsidP="00171342">
            <w:pPr>
              <w:pStyle w:val="StyleTablesTextArialBoldLeftBefore3ptAfter3pt"/>
              <w:rPr>
                <w:b/>
              </w:rPr>
            </w:pPr>
          </w:p>
        </w:tc>
      </w:tr>
    </w:tbl>
    <w:p w:rsidR="007F7C23" w:rsidRPr="001A4B11" w:rsidRDefault="007F7C23" w:rsidP="00364A21">
      <w:pPr>
        <w:spacing w:before="120"/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1289"/>
        <w:gridCol w:w="533"/>
        <w:gridCol w:w="7830"/>
      </w:tblGrid>
      <w:tr w:rsidR="001A4B11" w:rsidTr="003D281A">
        <w:tc>
          <w:tcPr>
            <w:tcW w:w="10348" w:type="dxa"/>
            <w:gridSpan w:val="4"/>
            <w:shd w:val="clear" w:color="auto" w:fill="FABF8F"/>
          </w:tcPr>
          <w:p w:rsidR="001A4B11" w:rsidRDefault="001A4B11" w:rsidP="005836B7">
            <w:pPr>
              <w:pStyle w:val="Heading1"/>
            </w:pPr>
            <w:r w:rsidRPr="001A4B11">
              <w:t>Risk assessment</w:t>
            </w:r>
            <w:r w:rsidR="005836B7">
              <w:t xml:space="preserve"> </w:t>
            </w:r>
          </w:p>
          <w:p w:rsidR="005836B7" w:rsidRPr="005836B7" w:rsidRDefault="005836B7" w:rsidP="005836B7">
            <w:pPr>
              <w:rPr>
                <w:rFonts w:ascii="Arial" w:hAnsi="Arial" w:cs="Arial"/>
                <w:sz w:val="20"/>
              </w:rPr>
            </w:pPr>
            <w:r w:rsidRPr="005836B7">
              <w:rPr>
                <w:rFonts w:ascii="Arial" w:hAnsi="Arial" w:cs="Arial"/>
                <w:sz w:val="20"/>
              </w:rPr>
              <w:t>Guidance as to the content of your assessment is provided in the boxes</w:t>
            </w:r>
            <w:r w:rsidR="008405C6">
              <w:rPr>
                <w:rFonts w:ascii="Arial" w:hAnsi="Arial" w:cs="Arial"/>
                <w:sz w:val="20"/>
              </w:rPr>
              <w:t xml:space="preserve"> below</w:t>
            </w:r>
            <w:r w:rsidRPr="005836B7">
              <w:rPr>
                <w:rFonts w:ascii="Arial" w:hAnsi="Arial" w:cs="Arial"/>
                <w:sz w:val="20"/>
              </w:rPr>
              <w:t xml:space="preserve">. Please replace the guidance with your assessment as you work through the form. </w:t>
            </w:r>
          </w:p>
        </w:tc>
      </w:tr>
      <w:tr w:rsidR="00DE7D7B" w:rsidTr="00364A21">
        <w:tc>
          <w:tcPr>
            <w:tcW w:w="696" w:type="dxa"/>
            <w:shd w:val="clear" w:color="auto" w:fill="auto"/>
          </w:tcPr>
          <w:p w:rsidR="00DE7D7B" w:rsidRPr="00171342" w:rsidRDefault="00DE7D7B" w:rsidP="001B5FAF">
            <w:pPr>
              <w:pStyle w:val="StyleTablesTextArialBoldLeftBefore3ptAfter3pt"/>
            </w:pPr>
            <w:r w:rsidRPr="00171342">
              <w:t>3.1</w:t>
            </w:r>
          </w:p>
        </w:tc>
        <w:tc>
          <w:tcPr>
            <w:tcW w:w="1822" w:type="dxa"/>
            <w:gridSpan w:val="2"/>
            <w:shd w:val="clear" w:color="auto" w:fill="auto"/>
          </w:tcPr>
          <w:p w:rsidR="00DE7D7B" w:rsidRPr="00171342" w:rsidRDefault="00DE7D7B" w:rsidP="001B5FAF">
            <w:pPr>
              <w:pStyle w:val="StyleTablesTextArialBoldLeftBefore3ptAfter3pt"/>
            </w:pPr>
            <w:r w:rsidRPr="00171342">
              <w:t>Efficacy</w:t>
            </w:r>
          </w:p>
          <w:p w:rsidR="00DE7D7B" w:rsidRPr="00171342" w:rsidRDefault="00DE7D7B" w:rsidP="001B5FAF">
            <w:pPr>
              <w:pStyle w:val="StyleTablesTextArialBoldLeftBefore3ptAfter3pt"/>
            </w:pPr>
          </w:p>
        </w:tc>
        <w:tc>
          <w:tcPr>
            <w:tcW w:w="7830" w:type="dxa"/>
            <w:shd w:val="clear" w:color="auto" w:fill="auto"/>
          </w:tcPr>
          <w:p w:rsidR="00DE7D7B" w:rsidRDefault="00DE7D7B" w:rsidP="001B5FAF">
            <w:pPr>
              <w:pStyle w:val="StyleTablesTextArialBoldLeftBefore3ptAfter3pt"/>
            </w:pPr>
            <w:r w:rsidRPr="00171342">
              <w:t xml:space="preserve">Summarise the data provided.  Comment on whether the efficacy information is appropriate and supports the claims.  Note if extrapolation from overseas data and/or crop/pest is required </w:t>
            </w:r>
            <w:r w:rsidR="00B57B84">
              <w:t xml:space="preserve">then comment on whether the rationale presented by the applicant is sufficient.  </w:t>
            </w:r>
          </w:p>
          <w:p w:rsidR="00D05210" w:rsidRPr="00171342" w:rsidRDefault="00D05210" w:rsidP="001B5FAF">
            <w:pPr>
              <w:pStyle w:val="StyleTablesTextArialBoldLeftBefore3ptAfter3pt"/>
            </w:pPr>
          </w:p>
        </w:tc>
      </w:tr>
      <w:tr w:rsidR="00DE7D7B" w:rsidTr="00364A21">
        <w:tc>
          <w:tcPr>
            <w:tcW w:w="696" w:type="dxa"/>
            <w:shd w:val="clear" w:color="auto" w:fill="auto"/>
          </w:tcPr>
          <w:p w:rsidR="00DE7D7B" w:rsidRPr="00171342" w:rsidRDefault="00DE7D7B" w:rsidP="001B5FAF">
            <w:pPr>
              <w:pStyle w:val="StyleTablesTextArialBoldLeftBefore3ptAfter3pt"/>
            </w:pPr>
            <w:r w:rsidRPr="00171342">
              <w:t>3.2</w:t>
            </w:r>
          </w:p>
        </w:tc>
        <w:tc>
          <w:tcPr>
            <w:tcW w:w="1822" w:type="dxa"/>
            <w:gridSpan w:val="2"/>
            <w:shd w:val="clear" w:color="auto" w:fill="auto"/>
          </w:tcPr>
          <w:p w:rsidR="00DE7D7B" w:rsidRPr="00171342" w:rsidRDefault="00DE7D7B" w:rsidP="001B5FAF">
            <w:pPr>
              <w:pStyle w:val="StyleTablesTextArialBoldLeftBefore3ptAfter3pt"/>
            </w:pPr>
            <w:r w:rsidRPr="00171342">
              <w:t>Crop tolerance</w:t>
            </w:r>
          </w:p>
          <w:p w:rsidR="00DE7D7B" w:rsidRPr="00171342" w:rsidRDefault="00DE7D7B" w:rsidP="001B5FAF">
            <w:pPr>
              <w:pStyle w:val="StyleTablesTextArialBoldLeftBefore3ptAfter3pt"/>
            </w:pPr>
          </w:p>
        </w:tc>
        <w:tc>
          <w:tcPr>
            <w:tcW w:w="7830" w:type="dxa"/>
            <w:shd w:val="clear" w:color="auto" w:fill="auto"/>
          </w:tcPr>
          <w:p w:rsidR="00DE7D7B" w:rsidRDefault="00DE7D7B" w:rsidP="001B5FAF">
            <w:pPr>
              <w:pStyle w:val="StyleTablesTextArialBoldLeftBefore3ptAfter3pt"/>
            </w:pPr>
            <w:r w:rsidRPr="00171342">
              <w:t>Summarise the data provided.  Comment on whether or not the product causes plant safety or crop tolerance problems.</w:t>
            </w:r>
          </w:p>
          <w:p w:rsidR="00984025" w:rsidRPr="00171342" w:rsidRDefault="00984025" w:rsidP="001B5FAF">
            <w:pPr>
              <w:pStyle w:val="StyleTablesTextArialBoldLeftBefore3ptAfter3pt"/>
            </w:pPr>
            <w:r>
              <w:t xml:space="preserve">For herbicides, has plant back been considered? </w:t>
            </w:r>
          </w:p>
          <w:p w:rsidR="00DE7D7B" w:rsidRPr="00171342" w:rsidRDefault="00DE7D7B" w:rsidP="001B5FAF">
            <w:pPr>
              <w:pStyle w:val="StyleTablesTextArialBoldLeftBefore3ptAfter3pt"/>
            </w:pPr>
          </w:p>
        </w:tc>
      </w:tr>
      <w:tr w:rsidR="00DE7D7B" w:rsidTr="00364A21">
        <w:tc>
          <w:tcPr>
            <w:tcW w:w="696" w:type="dxa"/>
            <w:shd w:val="clear" w:color="auto" w:fill="auto"/>
          </w:tcPr>
          <w:p w:rsidR="00DE7D7B" w:rsidRPr="00171342" w:rsidRDefault="00DE7D7B" w:rsidP="001B5FAF">
            <w:pPr>
              <w:pStyle w:val="StyleTablesTextArialBoldLeftBefore3ptAfter3pt"/>
            </w:pPr>
            <w:r w:rsidRPr="00171342">
              <w:t>3.3</w:t>
            </w:r>
          </w:p>
        </w:tc>
        <w:tc>
          <w:tcPr>
            <w:tcW w:w="1822" w:type="dxa"/>
            <w:gridSpan w:val="2"/>
            <w:shd w:val="clear" w:color="auto" w:fill="auto"/>
          </w:tcPr>
          <w:p w:rsidR="00DE7D7B" w:rsidRPr="00171342" w:rsidRDefault="00DE7D7B" w:rsidP="001B5FAF">
            <w:pPr>
              <w:pStyle w:val="StyleTablesTextArialBoldLeftBefore3ptAfter3pt"/>
            </w:pPr>
            <w:r w:rsidRPr="00171342">
              <w:t>Pest resistance</w:t>
            </w:r>
          </w:p>
          <w:p w:rsidR="00DE7D7B" w:rsidRPr="00171342" w:rsidRDefault="00DE7D7B" w:rsidP="001B5FAF">
            <w:pPr>
              <w:pStyle w:val="StyleTablesTextArialBoldLeftBefore3ptAfter3pt"/>
            </w:pPr>
          </w:p>
        </w:tc>
        <w:tc>
          <w:tcPr>
            <w:tcW w:w="7830" w:type="dxa"/>
            <w:shd w:val="clear" w:color="auto" w:fill="auto"/>
          </w:tcPr>
          <w:p w:rsidR="00DE7D7B" w:rsidRDefault="00DE7D7B" w:rsidP="001B5FAF">
            <w:pPr>
              <w:pStyle w:val="StyleTablesTextArialBoldLeftBefore3ptAfter3pt"/>
            </w:pPr>
            <w:r w:rsidRPr="00171342">
              <w:t>Indicate appropriateness or otherwise of a pest resistance management strategy for the product.  If the label already proposes one, comment on its suitability.</w:t>
            </w:r>
          </w:p>
          <w:p w:rsidR="00D05210" w:rsidRPr="00171342" w:rsidRDefault="0057085A" w:rsidP="0057085A">
            <w:pPr>
              <w:pStyle w:val="StyleTablesTextArialBoldLeftBefore3ptAfter3pt"/>
              <w:tabs>
                <w:tab w:val="left" w:pos="4740"/>
              </w:tabs>
            </w:pPr>
            <w:r>
              <w:tab/>
            </w:r>
          </w:p>
        </w:tc>
      </w:tr>
      <w:tr w:rsidR="00F631BA" w:rsidTr="003D281A">
        <w:tc>
          <w:tcPr>
            <w:tcW w:w="696" w:type="dxa"/>
            <w:shd w:val="clear" w:color="auto" w:fill="FBD4B4"/>
          </w:tcPr>
          <w:p w:rsidR="00F631BA" w:rsidRPr="001B5FAF" w:rsidRDefault="00F631BA" w:rsidP="001B5FAF">
            <w:pPr>
              <w:pStyle w:val="StyleTablesTextArialBoldLeftBefore3ptAfter3pt"/>
              <w:rPr>
                <w:b/>
              </w:rPr>
            </w:pPr>
            <w:r w:rsidRPr="001B5FAF">
              <w:rPr>
                <w:b/>
              </w:rPr>
              <w:lastRenderedPageBreak/>
              <w:t>3.4</w:t>
            </w:r>
          </w:p>
        </w:tc>
        <w:tc>
          <w:tcPr>
            <w:tcW w:w="9652" w:type="dxa"/>
            <w:gridSpan w:val="3"/>
            <w:shd w:val="clear" w:color="auto" w:fill="FBD4B4"/>
          </w:tcPr>
          <w:p w:rsidR="00F631BA" w:rsidRPr="001B5FAF" w:rsidRDefault="00F631BA" w:rsidP="001B5FAF">
            <w:pPr>
              <w:pStyle w:val="StyleTablesTextArialBoldLeftBefore3ptAfter3pt"/>
              <w:rPr>
                <w:b/>
              </w:rPr>
            </w:pPr>
            <w:r w:rsidRPr="001B5FAF">
              <w:rPr>
                <w:b/>
              </w:rPr>
              <w:t>Good agricultural practice</w:t>
            </w:r>
          </w:p>
        </w:tc>
      </w:tr>
      <w:tr w:rsidR="00DE7D7B" w:rsidTr="00364A21">
        <w:tc>
          <w:tcPr>
            <w:tcW w:w="696" w:type="dxa"/>
            <w:shd w:val="clear" w:color="auto" w:fill="auto"/>
          </w:tcPr>
          <w:p w:rsidR="00DE7D7B" w:rsidRPr="001A4B11" w:rsidRDefault="00DE7D7B" w:rsidP="001B5FAF">
            <w:pPr>
              <w:pStyle w:val="StyleTablesTextArialBoldLeftBefore3ptAfter3pt"/>
            </w:pPr>
            <w:r w:rsidRPr="001A4B11">
              <w:t>3.4.1</w:t>
            </w:r>
          </w:p>
        </w:tc>
        <w:tc>
          <w:tcPr>
            <w:tcW w:w="1289" w:type="dxa"/>
            <w:shd w:val="clear" w:color="auto" w:fill="auto"/>
          </w:tcPr>
          <w:p w:rsidR="00DE7D7B" w:rsidRPr="001A4B11" w:rsidRDefault="00DE7D7B" w:rsidP="001B5FAF">
            <w:pPr>
              <w:pStyle w:val="StyleTablesTextArialBoldLeftBefore3ptAfter3pt"/>
            </w:pPr>
            <w:r w:rsidRPr="001A4B11">
              <w:t>Rates</w:t>
            </w:r>
          </w:p>
          <w:p w:rsidR="00DE7D7B" w:rsidRPr="001A4B11" w:rsidRDefault="00DE7D7B" w:rsidP="001B5FAF">
            <w:pPr>
              <w:pStyle w:val="StyleTablesTextArialBoldLeftBefore3ptAfter3pt"/>
            </w:pPr>
          </w:p>
        </w:tc>
        <w:tc>
          <w:tcPr>
            <w:tcW w:w="8363" w:type="dxa"/>
            <w:gridSpan w:val="2"/>
            <w:shd w:val="clear" w:color="auto" w:fill="auto"/>
          </w:tcPr>
          <w:p w:rsidR="00DE7D7B" w:rsidRPr="001A4B11" w:rsidRDefault="00DE7D7B" w:rsidP="001B5FAF">
            <w:pPr>
              <w:pStyle w:val="StyleTablesTextArialBoldLeftBefore3ptAfter3pt"/>
            </w:pPr>
            <w:r w:rsidRPr="001A4B11">
              <w:t xml:space="preserve">Are the product application rates appropriate (e.g. effective without being excessive)?  If specific water rates </w:t>
            </w:r>
            <w:r w:rsidR="00A87DF3">
              <w:t xml:space="preserve">or use with surfactants or other products </w:t>
            </w:r>
            <w:r w:rsidRPr="001A4B11">
              <w:t xml:space="preserve">are proposed, are these </w:t>
            </w:r>
            <w:r w:rsidR="00026CD9">
              <w:t>supported by data or other information</w:t>
            </w:r>
            <w:r w:rsidRPr="001A4B11">
              <w:t>?</w:t>
            </w:r>
          </w:p>
        </w:tc>
      </w:tr>
      <w:tr w:rsidR="00DE7D7B" w:rsidTr="00364A21">
        <w:tc>
          <w:tcPr>
            <w:tcW w:w="696" w:type="dxa"/>
            <w:shd w:val="clear" w:color="auto" w:fill="auto"/>
          </w:tcPr>
          <w:p w:rsidR="00DE7D7B" w:rsidRPr="001A4B11" w:rsidRDefault="00DE7D7B" w:rsidP="001B5FAF">
            <w:pPr>
              <w:pStyle w:val="StyleTablesTextArialBoldLeftBefore3ptAfter3pt"/>
            </w:pPr>
            <w:r w:rsidRPr="001A4B11">
              <w:t>3.4.2</w:t>
            </w:r>
          </w:p>
        </w:tc>
        <w:tc>
          <w:tcPr>
            <w:tcW w:w="1289" w:type="dxa"/>
            <w:shd w:val="clear" w:color="auto" w:fill="auto"/>
          </w:tcPr>
          <w:p w:rsidR="00DE7D7B" w:rsidRPr="001A4B11" w:rsidRDefault="00DE7D7B" w:rsidP="001B5FAF">
            <w:pPr>
              <w:pStyle w:val="StyleTablesTextArialBoldLeftBefore3ptAfter3pt"/>
            </w:pPr>
            <w:r w:rsidRPr="001A4B11">
              <w:t>Timing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DE7D7B" w:rsidRPr="001A4B11" w:rsidRDefault="00DE7D7B" w:rsidP="001B5FAF">
            <w:pPr>
              <w:pStyle w:val="StyleTablesTextArialBoldLeftBefore3ptAfter3pt"/>
            </w:pPr>
            <w:r w:rsidRPr="001A4B11">
              <w:t>Is the proposed timing appropriate?</w:t>
            </w:r>
          </w:p>
          <w:p w:rsidR="00DE7D7B" w:rsidRPr="001A4B11" w:rsidRDefault="00DE7D7B" w:rsidP="001B5FAF">
            <w:pPr>
              <w:pStyle w:val="StyleTablesTextArialBoldLeftBefore3ptAfter3pt"/>
            </w:pPr>
            <w:r w:rsidRPr="001A4B11">
              <w:t>Consider:</w:t>
            </w:r>
          </w:p>
          <w:p w:rsidR="00DE7D7B" w:rsidRPr="001B5FAF" w:rsidRDefault="00243944" w:rsidP="001B5FAF">
            <w:pPr>
              <w:pStyle w:val="StyleTablesTextArialBoldLeftBefore3ptAfter3pt"/>
              <w:numPr>
                <w:ilvl w:val="0"/>
                <w:numId w:val="24"/>
              </w:numPr>
              <w:rPr>
                <w:b/>
              </w:rPr>
            </w:pPr>
            <w:r>
              <w:t>D</w:t>
            </w:r>
            <w:r w:rsidR="00DE7D7B" w:rsidRPr="001A4B11">
              <w:t>o applications target the critical times for the pest(s)/weed(s)</w:t>
            </w:r>
            <w:r w:rsidR="00F631BA">
              <w:t xml:space="preserve">/disease being </w:t>
            </w:r>
            <w:r w:rsidR="00DE7D7B" w:rsidRPr="001A4B11">
              <w:t xml:space="preserve">controlled? </w:t>
            </w:r>
          </w:p>
          <w:p w:rsidR="00DE7D7B" w:rsidRPr="001B5FAF" w:rsidRDefault="00243944" w:rsidP="001B5FAF">
            <w:pPr>
              <w:pStyle w:val="StyleTablesTextArialBoldLeftBefore3ptAfter3pt"/>
              <w:numPr>
                <w:ilvl w:val="0"/>
                <w:numId w:val="24"/>
              </w:numPr>
              <w:rPr>
                <w:b/>
              </w:rPr>
            </w:pPr>
            <w:r>
              <w:t>A</w:t>
            </w:r>
            <w:r w:rsidR="00DE7D7B" w:rsidRPr="001A4B11">
              <w:t xml:space="preserve">re they made at the appropriate crop stage(s)? </w:t>
            </w:r>
          </w:p>
          <w:p w:rsidR="00DE7D7B" w:rsidRPr="001B5FAF" w:rsidRDefault="00243944" w:rsidP="001B5FAF">
            <w:pPr>
              <w:pStyle w:val="StyleTablesTextArialBoldLeftBefore3ptAfter3pt"/>
              <w:numPr>
                <w:ilvl w:val="0"/>
                <w:numId w:val="24"/>
              </w:numPr>
              <w:rPr>
                <w:b/>
              </w:rPr>
            </w:pPr>
            <w:r>
              <w:t>I</w:t>
            </w:r>
            <w:r w:rsidR="00DE7D7B" w:rsidRPr="001A4B11">
              <w:t>f an application interval is being proposed</w:t>
            </w:r>
            <w:r>
              <w:t>,</w:t>
            </w:r>
            <w:r w:rsidR="00DE7D7B" w:rsidRPr="001A4B11">
              <w:t xml:space="preserve"> is it appropriate?</w:t>
            </w:r>
          </w:p>
          <w:p w:rsidR="00DE7D7B" w:rsidRPr="001B5FAF" w:rsidRDefault="00243944" w:rsidP="001B5FAF">
            <w:pPr>
              <w:pStyle w:val="StyleTablesTextArialBoldLeftBefore3ptAfter3pt"/>
              <w:numPr>
                <w:ilvl w:val="0"/>
                <w:numId w:val="24"/>
              </w:numPr>
              <w:rPr>
                <w:b/>
              </w:rPr>
            </w:pPr>
            <w:r>
              <w:t>I</w:t>
            </w:r>
            <w:r w:rsidR="00DE7D7B" w:rsidRPr="001A4B11">
              <w:t>s the application method appropriate?</w:t>
            </w:r>
          </w:p>
          <w:p w:rsidR="00DE7D7B" w:rsidRPr="00984025" w:rsidRDefault="00243944" w:rsidP="001B5FAF">
            <w:pPr>
              <w:pStyle w:val="StyleTablesTextArialBoldLeftBefore3ptAfter3pt"/>
              <w:numPr>
                <w:ilvl w:val="0"/>
                <w:numId w:val="24"/>
              </w:numPr>
              <w:rPr>
                <w:b/>
              </w:rPr>
            </w:pPr>
            <w:r>
              <w:t>D</w:t>
            </w:r>
            <w:r w:rsidR="00DE7D7B" w:rsidRPr="001A4B11">
              <w:t>oes timing fit in with common grower practices</w:t>
            </w:r>
            <w:r w:rsidR="00F631BA">
              <w:t>? If not</w:t>
            </w:r>
            <w:r>
              <w:t>,</w:t>
            </w:r>
            <w:r w:rsidR="00F631BA">
              <w:t xml:space="preserve"> is the deviation </w:t>
            </w:r>
            <w:r w:rsidR="00DE7D7B" w:rsidRPr="001A4B11">
              <w:t>acceptable</w:t>
            </w:r>
            <w:r>
              <w:t>?  E</w:t>
            </w:r>
            <w:r w:rsidR="00DE7D7B" w:rsidRPr="001A4B11">
              <w:t>xplain.</w:t>
            </w:r>
          </w:p>
          <w:p w:rsidR="00984025" w:rsidRPr="00D05210" w:rsidRDefault="00984025" w:rsidP="001B5FAF">
            <w:pPr>
              <w:pStyle w:val="StyleTablesTextArialBoldLeftBefore3ptAfter3pt"/>
              <w:numPr>
                <w:ilvl w:val="0"/>
                <w:numId w:val="24"/>
              </w:numPr>
              <w:rPr>
                <w:b/>
              </w:rPr>
            </w:pPr>
            <w:r>
              <w:rPr>
                <w:bCs w:val="0"/>
              </w:rPr>
              <w:t xml:space="preserve">If a plant back interval is required for herbicides, does this fit with common grower practices? </w:t>
            </w:r>
          </w:p>
          <w:p w:rsidR="00D05210" w:rsidRPr="001B5FAF" w:rsidRDefault="00D05210" w:rsidP="00D05210">
            <w:pPr>
              <w:pStyle w:val="StyleTablesTextArialBoldLeftBefore3ptAfter3pt"/>
              <w:ind w:left="360"/>
              <w:rPr>
                <w:b/>
              </w:rPr>
            </w:pPr>
          </w:p>
        </w:tc>
      </w:tr>
      <w:tr w:rsidR="00DE7D7B" w:rsidTr="00364A21">
        <w:tc>
          <w:tcPr>
            <w:tcW w:w="696" w:type="dxa"/>
            <w:shd w:val="clear" w:color="auto" w:fill="auto"/>
          </w:tcPr>
          <w:p w:rsidR="00DE7D7B" w:rsidRPr="001A4B11" w:rsidRDefault="00DE7D7B" w:rsidP="001B5FAF">
            <w:pPr>
              <w:pStyle w:val="StyleTablesTextArialBoldLeftBefore3ptAfter3pt"/>
            </w:pPr>
            <w:r w:rsidRPr="001A4B11">
              <w:t>3.4.3</w:t>
            </w:r>
          </w:p>
        </w:tc>
        <w:tc>
          <w:tcPr>
            <w:tcW w:w="1289" w:type="dxa"/>
            <w:shd w:val="clear" w:color="auto" w:fill="auto"/>
          </w:tcPr>
          <w:p w:rsidR="00DE7D7B" w:rsidRPr="001A4B11" w:rsidRDefault="00DE7D7B" w:rsidP="001B5FAF">
            <w:pPr>
              <w:pStyle w:val="StyleTablesTextArialBoldLeftBefore3ptAfter3pt"/>
            </w:pPr>
            <w:r w:rsidRPr="001A4B11">
              <w:t>Withholding period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DE7D7B" w:rsidRPr="001B5FAF" w:rsidRDefault="00DE7D7B" w:rsidP="001B5FAF">
            <w:pPr>
              <w:pStyle w:val="StyleTablesTextArialBoldLeftBefore3ptAfter3pt"/>
              <w:rPr>
                <w:b/>
              </w:rPr>
            </w:pPr>
            <w:r w:rsidRPr="001A4B11">
              <w:t>Is the proposed withholding period appropriate/practical</w:t>
            </w:r>
            <w:r w:rsidR="00381792">
              <w:t xml:space="preserve"> with regard to the proposed use</w:t>
            </w:r>
            <w:r w:rsidRPr="001A4B11">
              <w:t xml:space="preserve">? </w:t>
            </w:r>
          </w:p>
          <w:p w:rsidR="00DE7D7B" w:rsidRPr="001B5FAF" w:rsidRDefault="00DE7D7B" w:rsidP="001B5FAF">
            <w:pPr>
              <w:pStyle w:val="StyleTablesTextArialBoldLeftBefore3ptAfter3pt"/>
              <w:rPr>
                <w:b/>
              </w:rPr>
            </w:pPr>
            <w:r w:rsidRPr="001A4B11">
              <w:t>Consider:</w:t>
            </w:r>
          </w:p>
          <w:p w:rsidR="00DE7D7B" w:rsidRPr="001B5FAF" w:rsidRDefault="00243944" w:rsidP="001B5FAF">
            <w:pPr>
              <w:pStyle w:val="StyleTablesTextArialBoldLeftBefore3ptAfter3pt"/>
              <w:numPr>
                <w:ilvl w:val="0"/>
                <w:numId w:val="25"/>
              </w:numPr>
              <w:rPr>
                <w:b/>
              </w:rPr>
            </w:pPr>
            <w:r>
              <w:t xml:space="preserve">If </w:t>
            </w:r>
            <w:r w:rsidR="00DE7D7B" w:rsidRPr="001A4B11">
              <w:t>the proposed withholding period is stated as a specific growth stage (e.g. apply up to first flower)</w:t>
            </w:r>
            <w:r>
              <w:t>,</w:t>
            </w:r>
            <w:r w:rsidR="00DE7D7B" w:rsidRPr="001A4B11">
              <w:t xml:space="preserve"> give an indication of the minimum and maximum pre-harvest interval (in days). </w:t>
            </w:r>
          </w:p>
          <w:p w:rsidR="00DE7D7B" w:rsidRPr="001B5FAF" w:rsidRDefault="00DE7D7B" w:rsidP="001B5FAF">
            <w:pPr>
              <w:pStyle w:val="StyleTablesTextArialBoldLeftBefore3ptAfter3pt"/>
              <w:numPr>
                <w:ilvl w:val="0"/>
                <w:numId w:val="25"/>
              </w:numPr>
              <w:rPr>
                <w:b/>
              </w:rPr>
            </w:pPr>
            <w:r w:rsidRPr="001A4B11">
              <w:t>Will the last application provide the required level of protection up to harvest</w:t>
            </w:r>
            <w:r w:rsidR="003A64E1">
              <w:t>, without being applied unnecessarily after this point</w:t>
            </w:r>
            <w:r w:rsidRPr="001A4B11">
              <w:t>?</w:t>
            </w:r>
          </w:p>
          <w:p w:rsidR="00DE7D7B" w:rsidRPr="001B5FAF" w:rsidRDefault="00DE7D7B" w:rsidP="001B5FAF">
            <w:pPr>
              <w:pStyle w:val="StyleTablesTextArialBoldLeftBefore3ptAfter3pt"/>
              <w:numPr>
                <w:ilvl w:val="0"/>
                <w:numId w:val="25"/>
              </w:numPr>
              <w:rPr>
                <w:b/>
              </w:rPr>
            </w:pPr>
            <w:r w:rsidRPr="001A4B11">
              <w:t>Does it fit with common grower practices (e.g. If a crop requires harvest daily does the proposed withholding period fit with this)? If no</w:t>
            </w:r>
            <w:r w:rsidR="00243944">
              <w:t>t, is the deviation acceptable? E</w:t>
            </w:r>
            <w:r w:rsidRPr="001A4B11">
              <w:t>xplain.</w:t>
            </w:r>
          </w:p>
          <w:p w:rsidR="00DE7D7B" w:rsidRPr="00D05210" w:rsidRDefault="00DE7D7B" w:rsidP="00243944">
            <w:pPr>
              <w:pStyle w:val="StyleTablesTextArialBoldLeftBefore3ptAfter3pt"/>
              <w:ind w:left="360"/>
              <w:rPr>
                <w:b/>
              </w:rPr>
            </w:pPr>
            <w:r w:rsidRPr="001A4B11">
              <w:t xml:space="preserve">Note: data assessors are not expected to comment on the withholding period in relation to </w:t>
            </w:r>
            <w:r w:rsidRPr="005836B7">
              <w:rPr>
                <w:b/>
              </w:rPr>
              <w:t xml:space="preserve">residues </w:t>
            </w:r>
            <w:r w:rsidRPr="001A4B11">
              <w:t>in this report.</w:t>
            </w:r>
          </w:p>
          <w:p w:rsidR="00D05210" w:rsidRPr="001B5FAF" w:rsidRDefault="00D05210" w:rsidP="00D05210">
            <w:pPr>
              <w:pStyle w:val="StyleTablesTextArialBoldLeftBefore3ptAfter3pt"/>
              <w:ind w:left="720"/>
              <w:rPr>
                <w:b/>
              </w:rPr>
            </w:pPr>
          </w:p>
        </w:tc>
      </w:tr>
      <w:tr w:rsidR="00DE7D7B" w:rsidTr="00364A21">
        <w:tc>
          <w:tcPr>
            <w:tcW w:w="696" w:type="dxa"/>
            <w:shd w:val="clear" w:color="auto" w:fill="auto"/>
          </w:tcPr>
          <w:p w:rsidR="00DE7D7B" w:rsidRPr="001A4B11" w:rsidRDefault="00DE7D7B" w:rsidP="001B5FAF">
            <w:pPr>
              <w:pStyle w:val="StyleTablesTextArialBoldLeftBefore3ptAfter3pt"/>
            </w:pPr>
            <w:r w:rsidRPr="001A4B11">
              <w:t>3.</w:t>
            </w:r>
            <w:r w:rsidR="00026CD9">
              <w:t>4.4</w:t>
            </w:r>
          </w:p>
        </w:tc>
        <w:tc>
          <w:tcPr>
            <w:tcW w:w="1289" w:type="dxa"/>
            <w:shd w:val="clear" w:color="auto" w:fill="auto"/>
          </w:tcPr>
          <w:p w:rsidR="00DE7D7B" w:rsidRPr="001A4B11" w:rsidRDefault="00DE7D7B" w:rsidP="001B5FAF">
            <w:pPr>
              <w:pStyle w:val="StyleTablesTextArialBoldLeftBefore3ptAfter3pt"/>
            </w:pPr>
            <w:r w:rsidRPr="001A4B11">
              <w:t>Cross references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DE7D7B" w:rsidRDefault="00DE7D7B" w:rsidP="001B5FAF">
            <w:pPr>
              <w:pStyle w:val="StyleTablesTextArialBoldLeftBefore3ptAfter3pt"/>
            </w:pPr>
            <w:r w:rsidRPr="001A4B11">
              <w:t>Comment on whether there are products with similar claims</w:t>
            </w:r>
            <w:r w:rsidR="00F631BA">
              <w:t xml:space="preserve"> that can be cross-referenced to</w:t>
            </w:r>
            <w:r w:rsidRPr="001A4B11">
              <w:t>, or comment on the appropriateness of the applicant’s request to cross-reference to other products.</w:t>
            </w:r>
          </w:p>
          <w:p w:rsidR="00D05210" w:rsidRPr="001A4B11" w:rsidRDefault="00D05210" w:rsidP="001B5FAF">
            <w:pPr>
              <w:pStyle w:val="StyleTablesTextArialBoldLeftBefore3ptAfter3pt"/>
            </w:pPr>
          </w:p>
        </w:tc>
      </w:tr>
      <w:tr w:rsidR="00026CD9" w:rsidTr="00364A21">
        <w:tc>
          <w:tcPr>
            <w:tcW w:w="696" w:type="dxa"/>
            <w:shd w:val="clear" w:color="auto" w:fill="auto"/>
          </w:tcPr>
          <w:p w:rsidR="00026CD9" w:rsidRPr="001A4B11" w:rsidRDefault="00026CD9" w:rsidP="001B5FAF">
            <w:pPr>
              <w:pStyle w:val="StyleTablesTextArialBoldLeftBefore3ptAfter3pt"/>
            </w:pPr>
            <w:r>
              <w:t>3.4.5</w:t>
            </w:r>
          </w:p>
        </w:tc>
        <w:tc>
          <w:tcPr>
            <w:tcW w:w="1289" w:type="dxa"/>
            <w:shd w:val="clear" w:color="auto" w:fill="auto"/>
          </w:tcPr>
          <w:p w:rsidR="00026CD9" w:rsidRPr="001A4B11" w:rsidRDefault="00026CD9" w:rsidP="001B5FAF">
            <w:pPr>
              <w:pStyle w:val="StyleTablesTextArialBoldLeftBefore3ptAfter3pt"/>
            </w:pPr>
            <w:r>
              <w:t>Directions for Use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026CD9" w:rsidRPr="001A4B11" w:rsidRDefault="00026CD9" w:rsidP="001B5FAF">
            <w:pPr>
              <w:pStyle w:val="StyleTablesTextArialBoldLeftBefore3ptAfter3pt"/>
            </w:pPr>
            <w:r>
              <w:t xml:space="preserve">Are the proposed Directions for Use relevant and practical? </w:t>
            </w:r>
          </w:p>
        </w:tc>
      </w:tr>
    </w:tbl>
    <w:p w:rsidR="007F7C23" w:rsidRDefault="007F7C23" w:rsidP="00364A21">
      <w:pPr>
        <w:spacing w:before="120"/>
        <w:jc w:val="left"/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F631BA" w:rsidTr="003D281A">
        <w:tc>
          <w:tcPr>
            <w:tcW w:w="10348" w:type="dxa"/>
            <w:shd w:val="clear" w:color="auto" w:fill="FABF8F"/>
          </w:tcPr>
          <w:p w:rsidR="00F631BA" w:rsidRDefault="00F631BA" w:rsidP="00E771B0">
            <w:pPr>
              <w:pStyle w:val="Heading1"/>
            </w:pPr>
            <w:r w:rsidRPr="00CC5B99">
              <w:t>Conformance</w:t>
            </w:r>
          </w:p>
        </w:tc>
      </w:tr>
      <w:tr w:rsidR="00F631BA" w:rsidTr="00364A21">
        <w:trPr>
          <w:trHeight w:val="4527"/>
        </w:trPr>
        <w:tc>
          <w:tcPr>
            <w:tcW w:w="10348" w:type="dxa"/>
            <w:shd w:val="clear" w:color="auto" w:fill="auto"/>
          </w:tcPr>
          <w:p w:rsidR="00F227DD" w:rsidRDefault="00F631BA" w:rsidP="001B5FAF">
            <w:pPr>
              <w:pStyle w:val="StyleTablesTextArialBoldLeftBefore3ptAfter3pt"/>
            </w:pPr>
            <w:r>
              <w:t>Comment on whether the information provided, including experimental methods</w:t>
            </w:r>
            <w:r w:rsidR="00381792">
              <w:t>,</w:t>
            </w:r>
            <w:r>
              <w:t xml:space="preserve"> </w:t>
            </w:r>
            <w:r w:rsidR="00381792">
              <w:t xml:space="preserve">trial </w:t>
            </w:r>
            <w:r>
              <w:t>design</w:t>
            </w:r>
            <w:r w:rsidR="00381792">
              <w:t>, and statistical analysis</w:t>
            </w:r>
            <w:r>
              <w:t xml:space="preserve">, is of a sufficient standard to support the conclusions drawn. </w:t>
            </w:r>
          </w:p>
          <w:p w:rsidR="00F227DD" w:rsidRDefault="00F631BA" w:rsidP="001B5FAF">
            <w:pPr>
              <w:pStyle w:val="StyleTablesTextArialBoldLeftBefore3ptAfter3pt"/>
            </w:pPr>
            <w:r>
              <w:t xml:space="preserve">Identify and discuss any issues that may have affected the results. </w:t>
            </w:r>
          </w:p>
          <w:p w:rsidR="00F631BA" w:rsidRDefault="00F631BA" w:rsidP="001B5FAF">
            <w:pPr>
              <w:pStyle w:val="StyleTablesTextArialBoldLeftBefore3ptAfter3pt"/>
            </w:pPr>
            <w:r w:rsidRPr="00DF3D7C">
              <w:t>Has the applicant addressed any areas of non-conformance</w:t>
            </w:r>
            <w:r>
              <w:t>? I</w:t>
            </w:r>
            <w:r w:rsidRPr="00DF3D7C">
              <w:t>f so</w:t>
            </w:r>
            <w:r>
              <w:t>,</w:t>
            </w:r>
            <w:r w:rsidRPr="00DF3D7C">
              <w:t xml:space="preserve"> discuss.</w:t>
            </w:r>
          </w:p>
        </w:tc>
      </w:tr>
    </w:tbl>
    <w:p w:rsidR="007F7C23" w:rsidRPr="00DE7D7B" w:rsidRDefault="007F7C23" w:rsidP="00364A21">
      <w:pPr>
        <w:spacing w:before="120"/>
        <w:jc w:val="left"/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688"/>
      </w:tblGrid>
      <w:tr w:rsidR="00441D84" w:rsidTr="003D281A">
        <w:tc>
          <w:tcPr>
            <w:tcW w:w="10348" w:type="dxa"/>
            <w:gridSpan w:val="2"/>
            <w:shd w:val="clear" w:color="auto" w:fill="FABF8F"/>
          </w:tcPr>
          <w:p w:rsidR="00441D84" w:rsidRDefault="00441D84" w:rsidP="00B351DF">
            <w:pPr>
              <w:pStyle w:val="Heading1"/>
            </w:pPr>
            <w:r>
              <w:t xml:space="preserve">Recommendations of the </w:t>
            </w:r>
            <w:r w:rsidR="00B351DF">
              <w:t xml:space="preserve">data </w:t>
            </w:r>
            <w:r>
              <w:t>assessor</w:t>
            </w:r>
          </w:p>
        </w:tc>
      </w:tr>
      <w:tr w:rsidR="00441D84" w:rsidTr="00364A21">
        <w:tc>
          <w:tcPr>
            <w:tcW w:w="2660" w:type="dxa"/>
            <w:shd w:val="clear" w:color="auto" w:fill="auto"/>
          </w:tcPr>
          <w:p w:rsidR="00441D84" w:rsidRPr="00E771B0" w:rsidRDefault="00441D84" w:rsidP="001B5FAF">
            <w:pPr>
              <w:pStyle w:val="StyleTablesTextArialBoldLeftBefore3ptAfter3pt"/>
            </w:pPr>
            <w:r w:rsidRPr="00E771B0">
              <w:t>Supporting informat</w:t>
            </w:r>
            <w:r w:rsidR="007F7C23">
              <w:t>ion/</w:t>
            </w:r>
            <w:r w:rsidR="007F7C23">
              <w:br/>
              <w:t>Good Agricultural Practice</w:t>
            </w:r>
          </w:p>
          <w:p w:rsidR="00441D84" w:rsidRPr="00E771B0" w:rsidRDefault="00441D84" w:rsidP="001B5FAF">
            <w:pPr>
              <w:pStyle w:val="StyleTablesTextArialBoldLeftBefore3ptAfter3pt"/>
            </w:pPr>
          </w:p>
        </w:tc>
        <w:tc>
          <w:tcPr>
            <w:tcW w:w="7688" w:type="dxa"/>
            <w:shd w:val="clear" w:color="auto" w:fill="auto"/>
          </w:tcPr>
          <w:p w:rsidR="00441D84" w:rsidRPr="001B5FAF" w:rsidRDefault="00441D84" w:rsidP="001B5FAF">
            <w:pPr>
              <w:pStyle w:val="StyleTablesTextArialBoldLeftBefore3ptAfter3pt"/>
              <w:rPr>
                <w:rFonts w:cs="Arial"/>
              </w:rPr>
            </w:pPr>
            <w:r w:rsidRPr="001B5FAF">
              <w:rPr>
                <w:rFonts w:cs="Arial"/>
              </w:rPr>
              <w:t xml:space="preserve">Indicate whether the information supports or does not support the proposed claims. </w:t>
            </w:r>
          </w:p>
          <w:p w:rsidR="00441D84" w:rsidRPr="001B5FAF" w:rsidRDefault="00441D84" w:rsidP="001B5FAF">
            <w:pPr>
              <w:pStyle w:val="StyleTablesTextArialBoldLeftBefore3ptAfter3pt"/>
              <w:rPr>
                <w:rFonts w:cs="Arial"/>
              </w:rPr>
            </w:pPr>
            <w:r w:rsidRPr="001B5FAF">
              <w:rPr>
                <w:rFonts w:cs="Arial"/>
              </w:rPr>
              <w:t xml:space="preserve">Can label </w:t>
            </w:r>
            <w:r w:rsidR="00A87DF3">
              <w:rPr>
                <w:rFonts w:cs="Arial"/>
              </w:rPr>
              <w:t xml:space="preserve">directions </w:t>
            </w:r>
            <w:r w:rsidRPr="001B5FAF">
              <w:rPr>
                <w:rFonts w:cs="Arial"/>
              </w:rPr>
              <w:t xml:space="preserve">be considered consistent with GAP?  </w:t>
            </w:r>
          </w:p>
          <w:p w:rsidR="00441D84" w:rsidRDefault="00441D84" w:rsidP="001B5FAF">
            <w:pPr>
              <w:pStyle w:val="StyleTablesTextArialBoldLeftBefore3ptAfter3pt"/>
              <w:rPr>
                <w:rFonts w:cs="Arial"/>
              </w:rPr>
            </w:pPr>
            <w:r w:rsidRPr="001B5FAF">
              <w:rPr>
                <w:rFonts w:cs="Arial"/>
              </w:rPr>
              <w:t>Base comments in this section on the data provided by the applicant as well as any expert knowledge.</w:t>
            </w:r>
          </w:p>
          <w:p w:rsidR="005836B7" w:rsidRPr="005836B7" w:rsidRDefault="005836B7" w:rsidP="005836B7">
            <w:pPr>
              <w:pStyle w:val="Comment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</w:t>
            </w:r>
            <w:r w:rsidR="00A87DF3">
              <w:rPr>
                <w:rFonts w:ascii="Arial" w:hAnsi="Arial" w:cs="Arial"/>
              </w:rPr>
              <w:t xml:space="preserve">there is more than one </w:t>
            </w:r>
            <w:r>
              <w:rPr>
                <w:rFonts w:ascii="Arial" w:hAnsi="Arial" w:cs="Arial"/>
              </w:rPr>
              <w:t>active</w:t>
            </w:r>
            <w:r w:rsidR="00A87DF3">
              <w:rPr>
                <w:rFonts w:ascii="Arial" w:hAnsi="Arial" w:cs="Arial"/>
              </w:rPr>
              <w:t xml:space="preserve"> ingredient</w:t>
            </w:r>
            <w:r w:rsidRPr="005836B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in the </w:t>
            </w:r>
            <w:r w:rsidRPr="005836B7">
              <w:rPr>
                <w:rFonts w:ascii="Arial" w:hAnsi="Arial" w:cs="Arial"/>
              </w:rPr>
              <w:t xml:space="preserve">formulation, </w:t>
            </w:r>
            <w:r w:rsidR="00A87DF3">
              <w:rPr>
                <w:rFonts w:ascii="Arial" w:hAnsi="Arial" w:cs="Arial"/>
              </w:rPr>
              <w:t>ensure all active ingredients are considered</w:t>
            </w:r>
            <w:r w:rsidRPr="005836B7">
              <w:rPr>
                <w:rFonts w:ascii="Arial" w:hAnsi="Arial" w:cs="Arial"/>
              </w:rPr>
              <w:t>.</w:t>
            </w:r>
          </w:p>
          <w:p w:rsidR="00441D84" w:rsidRDefault="00441D84" w:rsidP="001B5FAF">
            <w:pPr>
              <w:pStyle w:val="StyleTablesTextArialBoldLeftBefore3ptAfter3pt"/>
              <w:rPr>
                <w:rFonts w:cs="Arial"/>
              </w:rPr>
            </w:pPr>
            <w:r w:rsidRPr="001B5FAF">
              <w:rPr>
                <w:rFonts w:cs="Arial"/>
              </w:rPr>
              <w:t>Justification must be provided for all conclusions/recommendation</w:t>
            </w:r>
            <w:r w:rsidR="005836B7">
              <w:rPr>
                <w:rFonts w:cs="Arial"/>
              </w:rPr>
              <w:t>.</w:t>
            </w:r>
          </w:p>
          <w:p w:rsidR="00D05210" w:rsidRPr="001B5FAF" w:rsidRDefault="00D05210" w:rsidP="001B5FAF">
            <w:pPr>
              <w:pStyle w:val="StyleTablesTextArialBoldLeftBefore3ptAfter3pt"/>
              <w:rPr>
                <w:rFonts w:cs="Arial"/>
              </w:rPr>
            </w:pPr>
          </w:p>
        </w:tc>
      </w:tr>
      <w:tr w:rsidR="00441D84" w:rsidTr="00364A21">
        <w:tc>
          <w:tcPr>
            <w:tcW w:w="2660" w:type="dxa"/>
            <w:shd w:val="clear" w:color="auto" w:fill="auto"/>
          </w:tcPr>
          <w:p w:rsidR="00441D84" w:rsidRPr="00E771B0" w:rsidRDefault="007F7C23" w:rsidP="001B5FAF">
            <w:pPr>
              <w:pStyle w:val="StyleTablesTextArialBoldLeftBefore3ptAfter3pt"/>
            </w:pPr>
            <w:r>
              <w:t>Other comments/issues</w:t>
            </w:r>
          </w:p>
          <w:p w:rsidR="00441D84" w:rsidRPr="00E771B0" w:rsidRDefault="00441D84" w:rsidP="001B5FAF">
            <w:pPr>
              <w:pStyle w:val="StyleTablesTextArialBoldLeftBefore3ptAfter3pt"/>
            </w:pPr>
          </w:p>
        </w:tc>
        <w:tc>
          <w:tcPr>
            <w:tcW w:w="7688" w:type="dxa"/>
            <w:shd w:val="clear" w:color="auto" w:fill="auto"/>
          </w:tcPr>
          <w:p w:rsidR="00441D84" w:rsidRPr="001B5FAF" w:rsidRDefault="00441D84" w:rsidP="00E771B0">
            <w:pPr>
              <w:pStyle w:val="StyleTablesTextArialBoldLeftBefore3ptAfter3pt"/>
              <w:rPr>
                <w:rFonts w:cs="Arial"/>
              </w:rPr>
            </w:pPr>
            <w:r w:rsidRPr="001B5FAF">
              <w:rPr>
                <w:rFonts w:cs="Arial"/>
                <w:lang w:val="en-US"/>
              </w:rPr>
              <w:t xml:space="preserve">For example, </w:t>
            </w:r>
            <w:r w:rsidRPr="001B5FAF">
              <w:rPr>
                <w:rFonts w:cs="Arial"/>
              </w:rPr>
              <w:t>are there issues the ACVM Group should be aware of that are not identified in the information provided by the applicant?</w:t>
            </w:r>
          </w:p>
          <w:p w:rsidR="005D7998" w:rsidRPr="001B5FAF" w:rsidRDefault="005D7998" w:rsidP="001B5FAF">
            <w:pPr>
              <w:pStyle w:val="StyleTablesTextArialBoldLeftBefore3ptAfter3pt"/>
              <w:rPr>
                <w:rFonts w:cs="Arial"/>
              </w:rPr>
            </w:pPr>
          </w:p>
        </w:tc>
      </w:tr>
      <w:tr w:rsidR="00441D84" w:rsidTr="00364A21">
        <w:tc>
          <w:tcPr>
            <w:tcW w:w="2660" w:type="dxa"/>
            <w:shd w:val="clear" w:color="auto" w:fill="auto"/>
          </w:tcPr>
          <w:p w:rsidR="00441D84" w:rsidRPr="00E771B0" w:rsidRDefault="007F7C23" w:rsidP="001B5FAF">
            <w:pPr>
              <w:pStyle w:val="StyleTablesTextArialBoldLeftBefore3ptAfter3pt"/>
            </w:pPr>
            <w:r>
              <w:t>Label amendments</w:t>
            </w:r>
          </w:p>
          <w:p w:rsidR="00441D84" w:rsidRPr="00E771B0" w:rsidRDefault="00441D84" w:rsidP="001B5FAF">
            <w:pPr>
              <w:pStyle w:val="StyleTablesTextArialBoldLeftBefore3ptAfter3pt"/>
            </w:pPr>
          </w:p>
        </w:tc>
        <w:tc>
          <w:tcPr>
            <w:tcW w:w="7688" w:type="dxa"/>
            <w:shd w:val="clear" w:color="auto" w:fill="auto"/>
          </w:tcPr>
          <w:p w:rsidR="00441D84" w:rsidRPr="001B5FAF" w:rsidRDefault="00441D84" w:rsidP="001B5FAF">
            <w:pPr>
              <w:pStyle w:val="StyleTablesTextArialBoldLeftBefore3ptAfter3pt"/>
              <w:rPr>
                <w:rFonts w:cs="Arial"/>
              </w:rPr>
            </w:pPr>
            <w:r w:rsidRPr="001B5FAF">
              <w:rPr>
                <w:rFonts w:cs="Arial"/>
              </w:rPr>
              <w:t>Does the label contain sufficient information to allow appropriate use?  If not, indicated any amendments required.</w:t>
            </w:r>
          </w:p>
          <w:p w:rsidR="00441D84" w:rsidRPr="00E771B0" w:rsidRDefault="00441D84" w:rsidP="001B5FAF">
            <w:pPr>
              <w:pStyle w:val="StyleTablesTextArialBoldLeftBefore3ptAfter3pt"/>
            </w:pPr>
          </w:p>
        </w:tc>
      </w:tr>
      <w:tr w:rsidR="00441D84" w:rsidTr="00364A21">
        <w:tc>
          <w:tcPr>
            <w:tcW w:w="2660" w:type="dxa"/>
            <w:shd w:val="clear" w:color="auto" w:fill="auto"/>
          </w:tcPr>
          <w:p w:rsidR="00441D84" w:rsidRPr="00E771B0" w:rsidRDefault="00441D84" w:rsidP="001B5FAF">
            <w:pPr>
              <w:pStyle w:val="StyleTablesTextArialBoldLeftBefore3ptAfter3pt"/>
            </w:pPr>
            <w:r w:rsidRPr="00E771B0">
              <w:t>Advice to applicant</w:t>
            </w:r>
          </w:p>
          <w:p w:rsidR="00441D84" w:rsidRPr="00E771B0" w:rsidRDefault="00441D84" w:rsidP="001B5FAF">
            <w:pPr>
              <w:pStyle w:val="StyleTablesTextArialBoldLeftBefore3ptAfter3pt"/>
            </w:pPr>
          </w:p>
        </w:tc>
        <w:tc>
          <w:tcPr>
            <w:tcW w:w="7688" w:type="dxa"/>
            <w:shd w:val="clear" w:color="auto" w:fill="auto"/>
          </w:tcPr>
          <w:p w:rsidR="00441D84" w:rsidRPr="001B5FAF" w:rsidRDefault="00441D84" w:rsidP="001B5FAF">
            <w:pPr>
              <w:pStyle w:val="StyleTablesTextArialBoldLeftBefore3ptAfter3pt"/>
              <w:rPr>
                <w:rFonts w:cs="Arial"/>
              </w:rPr>
            </w:pPr>
            <w:r w:rsidRPr="001B5FAF">
              <w:rPr>
                <w:rFonts w:cs="Arial"/>
              </w:rPr>
              <w:t>For example, guidance on:</w:t>
            </w:r>
          </w:p>
          <w:p w:rsidR="00441D84" w:rsidRPr="001B5FAF" w:rsidRDefault="00441D84" w:rsidP="005836B7">
            <w:pPr>
              <w:pStyle w:val="StyleTablesTextArialBoldLeftBefore3ptAfter3pt"/>
              <w:numPr>
                <w:ilvl w:val="0"/>
                <w:numId w:val="27"/>
              </w:numPr>
              <w:rPr>
                <w:rFonts w:cs="Arial"/>
              </w:rPr>
            </w:pPr>
            <w:r w:rsidRPr="001B5FAF">
              <w:rPr>
                <w:rFonts w:cs="Arial"/>
              </w:rPr>
              <w:t>deficiencies that need to be addressed before submitting the applic</w:t>
            </w:r>
            <w:r w:rsidR="005836B7">
              <w:rPr>
                <w:rFonts w:cs="Arial"/>
              </w:rPr>
              <w:t>ation for regulatory appraisal</w:t>
            </w:r>
          </w:p>
          <w:p w:rsidR="00441D84" w:rsidRPr="00364A21" w:rsidRDefault="00441D84" w:rsidP="001B5FAF">
            <w:pPr>
              <w:pStyle w:val="StyleTablesTextArialBoldLeftBefore3ptAfter3pt"/>
              <w:numPr>
                <w:ilvl w:val="0"/>
                <w:numId w:val="27"/>
              </w:numPr>
              <w:rPr>
                <w:rFonts w:cs="Arial"/>
              </w:rPr>
            </w:pPr>
            <w:r w:rsidRPr="001B5FAF">
              <w:rPr>
                <w:rFonts w:cs="Arial"/>
              </w:rPr>
              <w:t>improvements for future submissions</w:t>
            </w:r>
            <w:r w:rsidR="00507A74">
              <w:rPr>
                <w:rFonts w:cs="Arial"/>
              </w:rPr>
              <w:t>.</w:t>
            </w:r>
          </w:p>
          <w:p w:rsidR="00441D84" w:rsidRPr="00E771B0" w:rsidRDefault="00441D84" w:rsidP="001B5FAF">
            <w:pPr>
              <w:pStyle w:val="StyleTablesTextArialBoldLeftBefore3ptAfter3pt"/>
            </w:pPr>
          </w:p>
        </w:tc>
      </w:tr>
    </w:tbl>
    <w:p w:rsidR="00D404AC" w:rsidRDefault="00D404AC" w:rsidP="00D404AC">
      <w:pPr>
        <w:pStyle w:val="Title"/>
        <w:spacing w:after="120"/>
        <w:jc w:val="left"/>
        <w:rPr>
          <w:rFonts w:ascii="Arial" w:hAnsi="Arial"/>
          <w:b w:val="0"/>
          <w:sz w:val="20"/>
        </w:rPr>
      </w:pPr>
    </w:p>
    <w:p w:rsidR="00D404AC" w:rsidRDefault="00D404AC" w:rsidP="00D404AC">
      <w:pPr>
        <w:pStyle w:val="Title"/>
        <w:spacing w:after="120"/>
        <w:jc w:val="left"/>
        <w:rPr>
          <w:rFonts w:ascii="Arial" w:hAnsi="Arial"/>
          <w:b w:val="0"/>
          <w:sz w:val="20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404"/>
      </w:tblGrid>
      <w:tr w:rsidR="00D404AC" w:rsidTr="00021F18">
        <w:tc>
          <w:tcPr>
            <w:tcW w:w="2802" w:type="dxa"/>
            <w:shd w:val="clear" w:color="auto" w:fill="auto"/>
          </w:tcPr>
          <w:p w:rsidR="00D404AC" w:rsidRPr="00F17C79" w:rsidRDefault="00D404AC" w:rsidP="00021F18">
            <w:pPr>
              <w:pStyle w:val="Title"/>
              <w:spacing w:before="120" w:after="120"/>
              <w:ind w:left="142" w:hanging="142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>Assessor's name</w:t>
            </w:r>
          </w:p>
        </w:tc>
        <w:tc>
          <w:tcPr>
            <w:tcW w:w="7404" w:type="dxa"/>
            <w:shd w:val="clear" w:color="auto" w:fill="auto"/>
          </w:tcPr>
          <w:p w:rsidR="00D404AC" w:rsidRPr="001B5FAF" w:rsidRDefault="00D404AC" w:rsidP="00021F18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</w:p>
        </w:tc>
      </w:tr>
      <w:tr w:rsidR="00D404AC" w:rsidTr="00021F18">
        <w:tc>
          <w:tcPr>
            <w:tcW w:w="2802" w:type="dxa"/>
            <w:shd w:val="clear" w:color="auto" w:fill="auto"/>
          </w:tcPr>
          <w:p w:rsidR="00D404AC" w:rsidRPr="00F17C79" w:rsidRDefault="00D404AC" w:rsidP="00021F18">
            <w:pPr>
              <w:pStyle w:val="Title"/>
              <w:spacing w:before="120" w:after="120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>Signature</w:t>
            </w:r>
          </w:p>
        </w:tc>
        <w:tc>
          <w:tcPr>
            <w:tcW w:w="7404" w:type="dxa"/>
            <w:shd w:val="clear" w:color="auto" w:fill="auto"/>
          </w:tcPr>
          <w:p w:rsidR="00D404AC" w:rsidRPr="001B5FAF" w:rsidRDefault="00D404AC" w:rsidP="00021F18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</w:p>
        </w:tc>
      </w:tr>
      <w:tr w:rsidR="00D404AC" w:rsidTr="00021F18">
        <w:tc>
          <w:tcPr>
            <w:tcW w:w="2802" w:type="dxa"/>
            <w:shd w:val="clear" w:color="auto" w:fill="auto"/>
          </w:tcPr>
          <w:p w:rsidR="00D404AC" w:rsidRDefault="00D404AC" w:rsidP="00021F18">
            <w:pPr>
              <w:pStyle w:val="Title"/>
              <w:spacing w:before="120" w:after="120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 xml:space="preserve">Listing status </w:t>
            </w:r>
          </w:p>
          <w:p w:rsidR="00D404AC" w:rsidRPr="00F17C79" w:rsidRDefault="00D404AC" w:rsidP="00021F18">
            <w:pPr>
              <w:pStyle w:val="Title"/>
              <w:spacing w:before="120" w:after="120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>(delete 2</w:t>
            </w:r>
            <w:r>
              <w:rPr>
                <w:rFonts w:ascii="Arial" w:hAnsi="Arial"/>
                <w:sz w:val="20"/>
              </w:rPr>
              <w:t xml:space="preserve"> options</w:t>
            </w:r>
            <w:r w:rsidRPr="00F17C79">
              <w:rPr>
                <w:rFonts w:ascii="Arial" w:hAnsi="Arial"/>
                <w:sz w:val="20"/>
              </w:rPr>
              <w:t>)</w:t>
            </w:r>
          </w:p>
        </w:tc>
        <w:tc>
          <w:tcPr>
            <w:tcW w:w="7404" w:type="dxa"/>
            <w:shd w:val="clear" w:color="auto" w:fill="auto"/>
          </w:tcPr>
          <w:p w:rsidR="00D404AC" w:rsidRDefault="00D404AC" w:rsidP="00021F18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Listed</w:t>
            </w:r>
          </w:p>
          <w:p w:rsidR="00D404AC" w:rsidRDefault="00D404AC" w:rsidP="00021F18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Provisionally listed</w:t>
            </w:r>
          </w:p>
          <w:p w:rsidR="00D404AC" w:rsidRPr="001B5FAF" w:rsidRDefault="00D404AC" w:rsidP="00021F18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Not listed</w:t>
            </w:r>
          </w:p>
        </w:tc>
      </w:tr>
      <w:tr w:rsidR="00D404AC" w:rsidTr="00021F18">
        <w:tc>
          <w:tcPr>
            <w:tcW w:w="2802" w:type="dxa"/>
            <w:shd w:val="clear" w:color="auto" w:fill="auto"/>
          </w:tcPr>
          <w:p w:rsidR="00D404AC" w:rsidRPr="00F17C79" w:rsidRDefault="00D404AC" w:rsidP="00021F18">
            <w:pPr>
              <w:pStyle w:val="Title"/>
              <w:spacing w:before="120" w:after="120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 xml:space="preserve">If listed, what are your listed areas of expertise? </w:t>
            </w:r>
          </w:p>
        </w:tc>
        <w:tc>
          <w:tcPr>
            <w:tcW w:w="7404" w:type="dxa"/>
            <w:shd w:val="clear" w:color="auto" w:fill="auto"/>
          </w:tcPr>
          <w:p w:rsidR="00D404AC" w:rsidRDefault="00D404AC" w:rsidP="00021F18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</w:p>
        </w:tc>
      </w:tr>
      <w:tr w:rsidR="00D404AC" w:rsidTr="00021F18">
        <w:tc>
          <w:tcPr>
            <w:tcW w:w="2802" w:type="dxa"/>
            <w:shd w:val="clear" w:color="auto" w:fill="auto"/>
          </w:tcPr>
          <w:p w:rsidR="00D404AC" w:rsidRPr="00F17C79" w:rsidRDefault="00D404AC" w:rsidP="00021F18">
            <w:pPr>
              <w:pStyle w:val="Title"/>
              <w:spacing w:before="120" w:after="120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>Date signed</w:t>
            </w:r>
          </w:p>
        </w:tc>
        <w:tc>
          <w:tcPr>
            <w:tcW w:w="7404" w:type="dxa"/>
            <w:shd w:val="clear" w:color="auto" w:fill="auto"/>
          </w:tcPr>
          <w:p w:rsidR="00D404AC" w:rsidRDefault="00D404AC" w:rsidP="00021F18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</w:p>
          <w:p w:rsidR="00415E63" w:rsidRPr="00415E63" w:rsidRDefault="00415E63" w:rsidP="00415E63">
            <w:pPr>
              <w:rPr>
                <w:lang w:val="en-NZ"/>
              </w:rPr>
            </w:pPr>
          </w:p>
          <w:p w:rsidR="00415E63" w:rsidRPr="00415E63" w:rsidRDefault="00415E63" w:rsidP="00415E63">
            <w:pPr>
              <w:rPr>
                <w:lang w:val="en-NZ"/>
              </w:rPr>
            </w:pPr>
          </w:p>
          <w:p w:rsidR="00415E63" w:rsidRPr="00415E63" w:rsidRDefault="00415E63" w:rsidP="00415E63">
            <w:pPr>
              <w:rPr>
                <w:lang w:val="en-NZ"/>
              </w:rPr>
            </w:pPr>
          </w:p>
          <w:p w:rsidR="00415E63" w:rsidRPr="00415E63" w:rsidRDefault="00415E63" w:rsidP="00415E63">
            <w:pPr>
              <w:rPr>
                <w:lang w:val="en-NZ"/>
              </w:rPr>
            </w:pPr>
          </w:p>
          <w:p w:rsidR="00415E63" w:rsidRPr="00415E63" w:rsidRDefault="00415E63" w:rsidP="00415E63">
            <w:pPr>
              <w:rPr>
                <w:lang w:val="en-NZ"/>
              </w:rPr>
            </w:pPr>
          </w:p>
          <w:p w:rsidR="00415E63" w:rsidRPr="00415E63" w:rsidRDefault="00415E63" w:rsidP="00415E63">
            <w:pPr>
              <w:rPr>
                <w:lang w:val="en-NZ"/>
              </w:rPr>
            </w:pPr>
          </w:p>
          <w:p w:rsidR="00415E63" w:rsidRPr="00415E63" w:rsidRDefault="00415E63" w:rsidP="00415E63">
            <w:pPr>
              <w:rPr>
                <w:lang w:val="en-NZ"/>
              </w:rPr>
            </w:pPr>
          </w:p>
          <w:p w:rsidR="00415E63" w:rsidRPr="00415E63" w:rsidRDefault="00415E63" w:rsidP="00415E63">
            <w:pPr>
              <w:rPr>
                <w:lang w:val="en-NZ"/>
              </w:rPr>
            </w:pPr>
          </w:p>
          <w:p w:rsidR="00415E63" w:rsidRPr="00415E63" w:rsidRDefault="00415E63" w:rsidP="00415E63">
            <w:pPr>
              <w:rPr>
                <w:lang w:val="en-NZ"/>
              </w:rPr>
            </w:pPr>
          </w:p>
          <w:p w:rsidR="00415E63" w:rsidRPr="00415E63" w:rsidRDefault="00415E63" w:rsidP="00415E63">
            <w:pPr>
              <w:rPr>
                <w:lang w:val="en-NZ"/>
              </w:rPr>
            </w:pPr>
          </w:p>
          <w:p w:rsidR="00415E63" w:rsidRPr="00415E63" w:rsidRDefault="00415E63" w:rsidP="00415E63">
            <w:pPr>
              <w:rPr>
                <w:lang w:val="en-NZ"/>
              </w:rPr>
            </w:pPr>
          </w:p>
          <w:p w:rsidR="00415E63" w:rsidRPr="00415E63" w:rsidRDefault="00415E63" w:rsidP="00415E63">
            <w:pPr>
              <w:rPr>
                <w:lang w:val="en-NZ"/>
              </w:rPr>
            </w:pPr>
          </w:p>
          <w:p w:rsidR="00415E63" w:rsidRPr="00415E63" w:rsidRDefault="00415E63" w:rsidP="00415E63">
            <w:pPr>
              <w:rPr>
                <w:lang w:val="en-NZ"/>
              </w:rPr>
            </w:pPr>
          </w:p>
          <w:p w:rsidR="00415E63" w:rsidRPr="00415E63" w:rsidRDefault="00415E63" w:rsidP="00415E63">
            <w:pPr>
              <w:rPr>
                <w:lang w:val="en-NZ"/>
              </w:rPr>
            </w:pPr>
          </w:p>
          <w:p w:rsidR="00415E63" w:rsidRPr="00415E63" w:rsidRDefault="00415E63" w:rsidP="00415E63">
            <w:pPr>
              <w:rPr>
                <w:lang w:val="en-NZ"/>
              </w:rPr>
            </w:pPr>
          </w:p>
          <w:p w:rsidR="00415E63" w:rsidRDefault="00415E63" w:rsidP="00415E63">
            <w:pPr>
              <w:rPr>
                <w:rFonts w:ascii="Arial" w:hAnsi="Arial"/>
                <w:snapToGrid/>
                <w:sz w:val="20"/>
                <w:lang w:val="en-NZ"/>
              </w:rPr>
            </w:pPr>
          </w:p>
          <w:p w:rsidR="00415E63" w:rsidRDefault="00415E63" w:rsidP="00415E63">
            <w:pPr>
              <w:rPr>
                <w:rFonts w:ascii="Arial" w:hAnsi="Arial"/>
                <w:snapToGrid/>
                <w:sz w:val="20"/>
                <w:lang w:val="en-NZ"/>
              </w:rPr>
            </w:pPr>
          </w:p>
          <w:p w:rsidR="00415E63" w:rsidRPr="00415E63" w:rsidRDefault="00415E63" w:rsidP="00415E63">
            <w:pPr>
              <w:tabs>
                <w:tab w:val="left" w:pos="2325"/>
              </w:tabs>
              <w:rPr>
                <w:lang w:val="en-NZ"/>
              </w:rPr>
            </w:pPr>
            <w:r>
              <w:rPr>
                <w:lang w:val="en-NZ"/>
              </w:rPr>
              <w:tab/>
            </w:r>
          </w:p>
          <w:p w:rsidR="00415E63" w:rsidRPr="00415E63" w:rsidRDefault="00415E63" w:rsidP="00415E63">
            <w:pPr>
              <w:rPr>
                <w:lang w:val="en-NZ"/>
              </w:rPr>
            </w:pPr>
          </w:p>
        </w:tc>
      </w:tr>
    </w:tbl>
    <w:p w:rsidR="00267499" w:rsidRDefault="00267499" w:rsidP="00441D84">
      <w:pPr>
        <w:pBdr>
          <w:bottom w:val="single" w:sz="4" w:space="1" w:color="auto"/>
        </w:pBdr>
        <w:spacing w:before="100" w:beforeAutospacing="1" w:after="100" w:afterAutospacing="1"/>
        <w:jc w:val="left"/>
        <w:rPr>
          <w:rFonts w:ascii="Arial" w:hAnsi="Arial"/>
          <w:sz w:val="20"/>
        </w:rPr>
        <w:sectPr w:rsidR="00267499" w:rsidSect="007F7C23">
          <w:footerReference w:type="even" r:id="rId13"/>
          <w:footerReference w:type="default" r:id="rId14"/>
          <w:endnotePr>
            <w:numFmt w:val="decimal"/>
          </w:endnotePr>
          <w:type w:val="nextColumn"/>
          <w:pgSz w:w="11907" w:h="16840" w:code="9"/>
          <w:pgMar w:top="720" w:right="720" w:bottom="720" w:left="720" w:header="873" w:footer="124" w:gutter="0"/>
          <w:cols w:space="720"/>
          <w:noEndnote/>
          <w:docGrid w:linePitch="326"/>
        </w:sectPr>
      </w:pPr>
    </w:p>
    <w:p w:rsidR="00010C0A" w:rsidRDefault="00010C0A" w:rsidP="001A4B11">
      <w:pPr>
        <w:pBdr>
          <w:bottom w:val="single" w:sz="4" w:space="1" w:color="auto"/>
        </w:pBdr>
        <w:jc w:val="left"/>
      </w:pPr>
    </w:p>
    <w:p w:rsidR="00656A1D" w:rsidRPr="00656A1D" w:rsidRDefault="00656A1D" w:rsidP="001A4B11">
      <w:pPr>
        <w:pBdr>
          <w:bottom w:val="single" w:sz="4" w:space="1" w:color="auto"/>
        </w:pBdr>
        <w:jc w:val="left"/>
      </w:pPr>
      <w:r w:rsidRPr="00656A1D">
        <w:rPr>
          <w:rFonts w:ascii="Arial" w:hAnsi="Arial" w:cs="Arial"/>
          <w:b/>
        </w:rPr>
        <w:t>Summary of Trials</w:t>
      </w:r>
    </w:p>
    <w:p w:rsidR="00656A1D" w:rsidRDefault="00656A1D" w:rsidP="001A4B11">
      <w:pPr>
        <w:pBdr>
          <w:bottom w:val="single" w:sz="4" w:space="1" w:color="auto"/>
        </w:pBdr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1"/>
        <w:gridCol w:w="1897"/>
        <w:gridCol w:w="1837"/>
        <w:gridCol w:w="2051"/>
        <w:gridCol w:w="1881"/>
        <w:gridCol w:w="1842"/>
        <w:gridCol w:w="1849"/>
        <w:gridCol w:w="1876"/>
      </w:tblGrid>
      <w:tr w:rsidR="001B5FAF" w:rsidRPr="00260A89" w:rsidTr="001B5FAF">
        <w:tc>
          <w:tcPr>
            <w:tcW w:w="1913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rFonts w:ascii="Arial" w:hAnsi="Arial" w:cs="Arial"/>
                <w:b/>
                <w:sz w:val="20"/>
                <w:lang w:val="en-GB"/>
              </w:rPr>
            </w:pPr>
            <w:r w:rsidRPr="001B5FAF">
              <w:rPr>
                <w:rFonts w:ascii="Arial" w:hAnsi="Arial" w:cs="Arial"/>
                <w:b/>
                <w:sz w:val="20"/>
                <w:lang w:val="en-GB"/>
              </w:rPr>
              <w:t>Trial no. + dossier ref</w:t>
            </w:r>
          </w:p>
        </w:tc>
        <w:tc>
          <w:tcPr>
            <w:tcW w:w="1913" w:type="dxa"/>
            <w:shd w:val="clear" w:color="auto" w:fill="auto"/>
          </w:tcPr>
          <w:p w:rsidR="00260A89" w:rsidRPr="001B5FAF" w:rsidRDefault="009219D1" w:rsidP="001B5FAF">
            <w:pPr>
              <w:jc w:val="left"/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>Location/Study s</w:t>
            </w:r>
            <w:r w:rsidR="00260A89" w:rsidRPr="001B5FAF">
              <w:rPr>
                <w:rFonts w:ascii="Arial" w:hAnsi="Arial" w:cs="Arial"/>
                <w:b/>
                <w:sz w:val="20"/>
                <w:lang w:val="en-GB"/>
              </w:rPr>
              <w:t>ite</w:t>
            </w: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rFonts w:ascii="Arial" w:hAnsi="Arial" w:cs="Arial"/>
                <w:b/>
                <w:sz w:val="20"/>
                <w:lang w:val="en-GB"/>
              </w:rPr>
            </w:pPr>
            <w:r w:rsidRPr="001B5FAF">
              <w:rPr>
                <w:rFonts w:ascii="Arial" w:hAnsi="Arial" w:cs="Arial"/>
                <w:b/>
                <w:sz w:val="20"/>
                <w:lang w:val="en-GB"/>
              </w:rPr>
              <w:t>Crop</w:t>
            </w: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rFonts w:ascii="Arial" w:hAnsi="Arial" w:cs="Arial"/>
                <w:b/>
                <w:sz w:val="20"/>
                <w:lang w:val="en-GB"/>
              </w:rPr>
            </w:pPr>
            <w:r w:rsidRPr="001B5FAF">
              <w:rPr>
                <w:rFonts w:ascii="Arial" w:hAnsi="Arial" w:cs="Arial"/>
                <w:b/>
                <w:sz w:val="20"/>
                <w:lang w:val="en-GB"/>
              </w:rPr>
              <w:t>Target pest/disease/weed*</w:t>
            </w: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rFonts w:ascii="Arial" w:hAnsi="Arial" w:cs="Arial"/>
                <w:b/>
                <w:sz w:val="20"/>
                <w:lang w:val="en-GB"/>
              </w:rPr>
            </w:pPr>
            <w:r w:rsidRPr="001B5FAF">
              <w:rPr>
                <w:rFonts w:ascii="Arial" w:hAnsi="Arial" w:cs="Arial"/>
                <w:b/>
                <w:sz w:val="20"/>
                <w:lang w:val="en-GB"/>
              </w:rPr>
              <w:t>No. of applications and rate</w:t>
            </w: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rFonts w:ascii="Arial" w:hAnsi="Arial" w:cs="Arial"/>
                <w:b/>
                <w:sz w:val="20"/>
                <w:lang w:val="en-GB"/>
              </w:rPr>
            </w:pPr>
            <w:r w:rsidRPr="001B5FAF">
              <w:rPr>
                <w:rFonts w:ascii="Arial" w:hAnsi="Arial" w:cs="Arial"/>
                <w:b/>
                <w:sz w:val="20"/>
                <w:lang w:val="en-GB"/>
              </w:rPr>
              <w:t>Water rate</w:t>
            </w: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rFonts w:ascii="Arial" w:hAnsi="Arial" w:cs="Arial"/>
                <w:b/>
                <w:sz w:val="20"/>
                <w:lang w:val="en-GB"/>
              </w:rPr>
            </w:pPr>
            <w:r w:rsidRPr="001B5FAF">
              <w:rPr>
                <w:rFonts w:ascii="Arial" w:hAnsi="Arial" w:cs="Arial"/>
                <w:b/>
                <w:sz w:val="20"/>
                <w:lang w:val="en-GB"/>
              </w:rPr>
              <w:t>Timing</w:t>
            </w: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rFonts w:ascii="Arial" w:hAnsi="Arial" w:cs="Arial"/>
                <w:b/>
                <w:sz w:val="20"/>
                <w:lang w:val="en-GB"/>
              </w:rPr>
            </w:pPr>
            <w:r w:rsidRPr="001B5FAF">
              <w:rPr>
                <w:rFonts w:ascii="Arial" w:hAnsi="Arial" w:cs="Arial"/>
                <w:b/>
                <w:sz w:val="20"/>
                <w:lang w:val="en-GB"/>
              </w:rPr>
              <w:t>Application method</w:t>
            </w:r>
          </w:p>
        </w:tc>
      </w:tr>
      <w:tr w:rsidR="001B5FAF" w:rsidRPr="00260A89" w:rsidTr="001B5FAF">
        <w:tc>
          <w:tcPr>
            <w:tcW w:w="1913" w:type="dxa"/>
            <w:shd w:val="clear" w:color="auto" w:fill="auto"/>
          </w:tcPr>
          <w:p w:rsidR="008368E6" w:rsidRPr="001B5FAF" w:rsidRDefault="008368E6" w:rsidP="001B5FAF">
            <w:pPr>
              <w:jc w:val="left"/>
              <w:rPr>
                <w:rFonts w:ascii="Arial" w:hAnsi="Arial" w:cs="Arial"/>
                <w:sz w:val="20"/>
                <w:lang w:val="en-GB"/>
              </w:rPr>
            </w:pPr>
            <w:r w:rsidRPr="001B5FAF">
              <w:rPr>
                <w:rFonts w:ascii="Arial" w:hAnsi="Arial" w:cs="Arial"/>
                <w:sz w:val="20"/>
                <w:lang w:val="en-GB"/>
              </w:rPr>
              <w:t>e.g.</w:t>
            </w:r>
          </w:p>
          <w:p w:rsidR="008368E6" w:rsidRPr="001B5FAF" w:rsidRDefault="008368E6" w:rsidP="001B5FAF">
            <w:pPr>
              <w:jc w:val="left"/>
              <w:rPr>
                <w:rFonts w:ascii="Arial" w:hAnsi="Arial" w:cs="Arial"/>
                <w:sz w:val="20"/>
                <w:lang w:val="en-GB"/>
              </w:rPr>
            </w:pPr>
            <w:r w:rsidRPr="001B5FAF">
              <w:rPr>
                <w:rFonts w:ascii="Arial" w:hAnsi="Arial" w:cs="Arial"/>
                <w:sz w:val="20"/>
                <w:lang w:val="en-GB"/>
              </w:rPr>
              <w:t>TR-01-07</w:t>
            </w:r>
          </w:p>
          <w:p w:rsidR="008368E6" w:rsidRPr="001B5FAF" w:rsidRDefault="008368E6" w:rsidP="001B5FAF">
            <w:pPr>
              <w:jc w:val="left"/>
              <w:rPr>
                <w:lang w:val="en-GB"/>
              </w:rPr>
            </w:pPr>
            <w:r w:rsidRPr="001B5FAF">
              <w:rPr>
                <w:rFonts w:ascii="Arial" w:hAnsi="Arial" w:cs="Arial"/>
                <w:sz w:val="20"/>
                <w:lang w:val="en-GB"/>
              </w:rPr>
              <w:t>Volume II, pg 11</w:t>
            </w:r>
          </w:p>
        </w:tc>
        <w:tc>
          <w:tcPr>
            <w:tcW w:w="1913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</w:tr>
      <w:tr w:rsidR="001B5FAF" w:rsidRPr="00260A89" w:rsidTr="001B5FAF">
        <w:tc>
          <w:tcPr>
            <w:tcW w:w="1913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3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</w:tr>
      <w:tr w:rsidR="001B5FAF" w:rsidRPr="00260A89" w:rsidTr="001B5FAF">
        <w:tc>
          <w:tcPr>
            <w:tcW w:w="1913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3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</w:tr>
      <w:tr w:rsidR="001B5FAF" w:rsidRPr="00260A89" w:rsidTr="001B5FAF">
        <w:tc>
          <w:tcPr>
            <w:tcW w:w="1913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3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</w:tr>
      <w:tr w:rsidR="001B5FAF" w:rsidRPr="00260A89" w:rsidTr="001B5FAF">
        <w:tc>
          <w:tcPr>
            <w:tcW w:w="1913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3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</w:tr>
      <w:tr w:rsidR="001B5FAF" w:rsidRPr="00260A89" w:rsidTr="001B5FAF">
        <w:tc>
          <w:tcPr>
            <w:tcW w:w="1913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3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  <w:tc>
          <w:tcPr>
            <w:tcW w:w="1914" w:type="dxa"/>
            <w:shd w:val="clear" w:color="auto" w:fill="auto"/>
          </w:tcPr>
          <w:p w:rsidR="00260A89" w:rsidRPr="001B5FAF" w:rsidRDefault="00260A89" w:rsidP="001B5FAF">
            <w:pPr>
              <w:jc w:val="left"/>
              <w:rPr>
                <w:lang w:val="en-GB"/>
              </w:rPr>
            </w:pPr>
          </w:p>
        </w:tc>
      </w:tr>
    </w:tbl>
    <w:p w:rsidR="00656A1D" w:rsidRPr="00260A89" w:rsidRDefault="00656A1D" w:rsidP="001A4B11">
      <w:pPr>
        <w:pBdr>
          <w:bottom w:val="single" w:sz="4" w:space="1" w:color="auto"/>
        </w:pBdr>
        <w:jc w:val="left"/>
        <w:rPr>
          <w:lang w:val="en-GB"/>
        </w:rPr>
      </w:pPr>
    </w:p>
    <w:p w:rsidR="00260A89" w:rsidRDefault="00260A89" w:rsidP="001A4B11">
      <w:pPr>
        <w:pBdr>
          <w:bottom w:val="single" w:sz="4" w:space="1" w:color="auto"/>
        </w:pBdr>
        <w:jc w:val="left"/>
        <w:rPr>
          <w:rFonts w:ascii="Arial" w:hAnsi="Arial" w:cs="Arial"/>
          <w:sz w:val="20"/>
          <w:lang w:val="en-GB"/>
        </w:rPr>
      </w:pPr>
      <w:r>
        <w:rPr>
          <w:lang w:val="en-GB"/>
        </w:rPr>
        <w:t xml:space="preserve">* </w:t>
      </w:r>
      <w:r>
        <w:rPr>
          <w:rFonts w:ascii="Arial" w:hAnsi="Arial" w:cs="Arial"/>
          <w:sz w:val="20"/>
          <w:lang w:val="en-GB"/>
        </w:rPr>
        <w:t>If the condition being treated includes a large number of species</w:t>
      </w:r>
      <w:r w:rsidR="009219D1">
        <w:rPr>
          <w:rFonts w:ascii="Arial" w:hAnsi="Arial" w:cs="Arial"/>
          <w:sz w:val="20"/>
          <w:lang w:val="en-GB"/>
        </w:rPr>
        <w:t>, you may insert</w:t>
      </w:r>
      <w:r>
        <w:rPr>
          <w:rFonts w:ascii="Arial" w:hAnsi="Arial" w:cs="Arial"/>
          <w:sz w:val="20"/>
          <w:lang w:val="en-GB"/>
        </w:rPr>
        <w:t xml:space="preserve"> a more general description (e.g. annual broadleaf weeds)</w:t>
      </w: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Default="00415E63" w:rsidP="00415E63">
      <w:pPr>
        <w:rPr>
          <w:rFonts w:ascii="Arial" w:hAnsi="Arial" w:cs="Arial"/>
          <w:sz w:val="20"/>
          <w:lang w:val="en-GB"/>
        </w:rPr>
      </w:pPr>
    </w:p>
    <w:p w:rsidR="00415E63" w:rsidRPr="00415E63" w:rsidRDefault="00415E63" w:rsidP="00415E63">
      <w:pPr>
        <w:tabs>
          <w:tab w:val="left" w:pos="5490"/>
        </w:tabs>
        <w:rPr>
          <w:rFonts w:ascii="Arial" w:hAnsi="Arial" w:cs="Arial"/>
          <w:sz w:val="20"/>
          <w:lang w:val="en-GB"/>
        </w:rPr>
      </w:pPr>
    </w:p>
    <w:sectPr w:rsidR="00415E63" w:rsidRPr="00415E63" w:rsidSect="00267499">
      <w:endnotePr>
        <w:numFmt w:val="decimal"/>
      </w:endnotePr>
      <w:pgSz w:w="16840" w:h="11907" w:orient="landscape" w:code="9"/>
      <w:pgMar w:top="873" w:right="873" w:bottom="873" w:left="873" w:header="873" w:footer="499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4324" w:rsidRDefault="00834324">
      <w:r>
        <w:separator/>
      </w:r>
    </w:p>
    <w:p w:rsidR="00834324" w:rsidRDefault="00834324"/>
  </w:endnote>
  <w:endnote w:type="continuationSeparator" w:id="0">
    <w:p w:rsidR="00834324" w:rsidRDefault="00834324">
      <w:r>
        <w:continuationSeparator/>
      </w:r>
    </w:p>
    <w:p w:rsidR="00834324" w:rsidRDefault="008343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594F596E-A4DF-4860-B337-CC748E3D61A7}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31A054B-87D4-406B-8FE2-F7144D03FC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F8681A6-D0E1-4823-96D2-4B535D7BD2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D1C125D-5910-4A62-8FFC-D003A31D97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792" w:rsidRDefault="00381792">
    <w:pPr>
      <w:pStyle w:val="Footer"/>
      <w:framePr w:w="576" w:wrap="around" w:vAnchor="page" w:hAnchor="page" w:x="10945" w:y="15121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381792" w:rsidRDefault="00381792">
    <w:pPr>
      <w:pStyle w:val="Footer"/>
    </w:pPr>
  </w:p>
  <w:p w:rsidR="00381792" w:rsidRDefault="003817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7C23" w:rsidRPr="00C3779D" w:rsidRDefault="00793874" w:rsidP="00415E63">
    <w:pPr>
      <w:pStyle w:val="Footer"/>
      <w:tabs>
        <w:tab w:val="clear" w:pos="4153"/>
        <w:tab w:val="clear" w:pos="8306"/>
        <w:tab w:val="center" w:pos="5233"/>
        <w:tab w:val="right" w:pos="10467"/>
      </w:tabs>
      <w:ind w:left="142"/>
      <w:jc w:val="left"/>
      <w:rPr>
        <w:rFonts w:ascii="Arial" w:hAnsi="Arial" w:cs="Arial"/>
        <w:sz w:val="20"/>
      </w:rPr>
    </w:pPr>
    <w:r w:rsidRPr="00793874">
      <w:rPr>
        <w:rFonts w:ascii="Arial" w:hAnsi="Arial" w:cs="Arial"/>
        <w:sz w:val="16"/>
        <w:szCs w:val="16"/>
      </w:rPr>
      <w:t>AC-ETEM-53</w:t>
    </w:r>
    <w:r w:rsidR="00415E63">
      <w:rPr>
        <w:rFonts w:ascii="Arial" w:hAnsi="Arial" w:cs="Arial"/>
        <w:sz w:val="16"/>
        <w:szCs w:val="16"/>
      </w:rPr>
      <w:tab/>
      <w:t>December</w:t>
    </w:r>
    <w:r>
      <w:rPr>
        <w:rFonts w:ascii="Arial" w:hAnsi="Arial" w:cs="Arial"/>
        <w:sz w:val="16"/>
        <w:szCs w:val="16"/>
      </w:rPr>
      <w:t xml:space="preserve"> 2020</w:t>
    </w:r>
    <w:r w:rsidRPr="00C3779D">
      <w:rPr>
        <w:rFonts w:ascii="Arial" w:hAnsi="Arial" w:cs="Arial"/>
        <w:sz w:val="16"/>
        <w:szCs w:val="16"/>
      </w:rPr>
      <w:tab/>
    </w:r>
    <w:r w:rsidR="00415E63" w:rsidRPr="00C3779D">
      <w:rPr>
        <w:rFonts w:ascii="Arial" w:hAnsi="Arial" w:cs="Arial"/>
        <w:sz w:val="16"/>
        <w:szCs w:val="16"/>
      </w:rPr>
      <w:tab/>
    </w:r>
    <w:r w:rsidR="007F7C23" w:rsidRPr="00C3779D">
      <w:rPr>
        <w:rFonts w:ascii="Arial" w:hAnsi="Arial" w:cs="Arial"/>
        <w:sz w:val="16"/>
        <w:szCs w:val="16"/>
      </w:rPr>
      <w:fldChar w:fldCharType="begin"/>
    </w:r>
    <w:r w:rsidR="007F7C23" w:rsidRPr="00C3779D">
      <w:rPr>
        <w:rFonts w:ascii="Arial" w:hAnsi="Arial" w:cs="Arial"/>
        <w:sz w:val="16"/>
        <w:szCs w:val="16"/>
      </w:rPr>
      <w:instrText xml:space="preserve"> PAGE   \* MERGEFORMAT </w:instrText>
    </w:r>
    <w:r w:rsidR="007F7C23" w:rsidRPr="00C3779D">
      <w:rPr>
        <w:rFonts w:ascii="Arial" w:hAnsi="Arial" w:cs="Arial"/>
        <w:sz w:val="16"/>
        <w:szCs w:val="16"/>
      </w:rPr>
      <w:fldChar w:fldCharType="separate"/>
    </w:r>
    <w:r w:rsidR="00B13328">
      <w:rPr>
        <w:rFonts w:ascii="Arial" w:hAnsi="Arial" w:cs="Arial"/>
        <w:noProof/>
        <w:sz w:val="16"/>
        <w:szCs w:val="16"/>
      </w:rPr>
      <w:t>1</w:t>
    </w:r>
    <w:r w:rsidR="007F7C23" w:rsidRPr="00C3779D">
      <w:rPr>
        <w:rFonts w:ascii="Arial" w:hAnsi="Arial" w:cs="Arial"/>
        <w:noProof/>
        <w:sz w:val="16"/>
        <w:szCs w:val="16"/>
      </w:rPr>
      <w:fldChar w:fldCharType="end"/>
    </w:r>
  </w:p>
  <w:p w:rsidR="00381792" w:rsidRPr="007F7C23" w:rsidRDefault="00381792" w:rsidP="007F7C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4324" w:rsidRDefault="00834324">
      <w:r>
        <w:separator/>
      </w:r>
    </w:p>
    <w:p w:rsidR="00834324" w:rsidRDefault="00834324"/>
  </w:footnote>
  <w:footnote w:type="continuationSeparator" w:id="0">
    <w:p w:rsidR="00834324" w:rsidRDefault="00834324">
      <w:r>
        <w:continuationSeparator/>
      </w:r>
    </w:p>
    <w:p w:rsidR="00834324" w:rsidRDefault="0083432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8AE22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pStyle w:val="Legal1"/>
      <w:lvlText w:val="%1"/>
      <w:lvlJc w:val="left"/>
      <w:pPr>
        <w:tabs>
          <w:tab w:val="num" w:pos="316"/>
        </w:tabs>
        <w:ind w:left="316" w:hanging="316"/>
      </w:pPr>
      <w:rPr>
        <w:rFonts w:ascii="Times New Roman" w:hAnsi="Times New Roman"/>
        <w:b/>
        <w:sz w:val="28"/>
      </w:rPr>
    </w:lvl>
    <w:lvl w:ilvl="1">
      <w:start w:val="1"/>
      <w:numFmt w:val="decimal"/>
      <w:pStyle w:val="Legal2"/>
      <w:lvlText w:val="%1.%2"/>
      <w:lvlJc w:val="left"/>
      <w:pPr>
        <w:tabs>
          <w:tab w:val="num" w:pos="826"/>
        </w:tabs>
        <w:ind w:left="826" w:hanging="510"/>
      </w:pPr>
      <w:rPr>
        <w:rFonts w:ascii="Times New Roman" w:hAnsi="Times New Roman"/>
        <w:sz w:val="24"/>
      </w:rPr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A7175D"/>
    <w:multiLevelType w:val="multilevel"/>
    <w:tmpl w:val="13727C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FA8541D"/>
    <w:multiLevelType w:val="hybridMultilevel"/>
    <w:tmpl w:val="67582F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E5CA5"/>
    <w:multiLevelType w:val="hybridMultilevel"/>
    <w:tmpl w:val="E96A29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409D5"/>
    <w:multiLevelType w:val="multilevel"/>
    <w:tmpl w:val="C21AD78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2795190"/>
    <w:multiLevelType w:val="hybridMultilevel"/>
    <w:tmpl w:val="832A6E9E"/>
    <w:lvl w:ilvl="0" w:tplc="6CF8D90C">
      <w:start w:val="1"/>
      <w:numFmt w:val="bullet"/>
      <w:lvlText w:val=""/>
      <w:lvlJc w:val="left"/>
      <w:pPr>
        <w:tabs>
          <w:tab w:val="num" w:pos="641"/>
        </w:tabs>
        <w:ind w:left="641" w:hanging="357"/>
      </w:pPr>
      <w:rPr>
        <w:rFonts w:ascii="Wingdings" w:hAnsi="Wingdings" w:hint="default"/>
      </w:rPr>
    </w:lvl>
    <w:lvl w:ilvl="1" w:tplc="ADA4DDE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5B8689A"/>
    <w:multiLevelType w:val="hybridMultilevel"/>
    <w:tmpl w:val="BBBEE18E"/>
    <w:lvl w:ilvl="0" w:tplc="AEB833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26C18"/>
    <w:multiLevelType w:val="hybridMultilevel"/>
    <w:tmpl w:val="28325862"/>
    <w:lvl w:ilvl="0" w:tplc="BCE07D2A">
      <w:start w:val="1"/>
      <w:numFmt w:val="decimal"/>
      <w:lvlText w:val="%1"/>
      <w:lvlJc w:val="left"/>
      <w:pPr>
        <w:ind w:left="185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574" w:hanging="360"/>
      </w:pPr>
    </w:lvl>
    <w:lvl w:ilvl="2" w:tplc="1409001B" w:tentative="1">
      <w:start w:val="1"/>
      <w:numFmt w:val="lowerRoman"/>
      <w:lvlText w:val="%3."/>
      <w:lvlJc w:val="right"/>
      <w:pPr>
        <w:ind w:left="3294" w:hanging="180"/>
      </w:pPr>
    </w:lvl>
    <w:lvl w:ilvl="3" w:tplc="1409000F" w:tentative="1">
      <w:start w:val="1"/>
      <w:numFmt w:val="decimal"/>
      <w:lvlText w:val="%4."/>
      <w:lvlJc w:val="left"/>
      <w:pPr>
        <w:ind w:left="4014" w:hanging="360"/>
      </w:pPr>
    </w:lvl>
    <w:lvl w:ilvl="4" w:tplc="14090019" w:tentative="1">
      <w:start w:val="1"/>
      <w:numFmt w:val="lowerLetter"/>
      <w:lvlText w:val="%5."/>
      <w:lvlJc w:val="left"/>
      <w:pPr>
        <w:ind w:left="4734" w:hanging="360"/>
      </w:pPr>
    </w:lvl>
    <w:lvl w:ilvl="5" w:tplc="1409001B" w:tentative="1">
      <w:start w:val="1"/>
      <w:numFmt w:val="lowerRoman"/>
      <w:lvlText w:val="%6."/>
      <w:lvlJc w:val="right"/>
      <w:pPr>
        <w:ind w:left="5454" w:hanging="180"/>
      </w:pPr>
    </w:lvl>
    <w:lvl w:ilvl="6" w:tplc="1409000F" w:tentative="1">
      <w:start w:val="1"/>
      <w:numFmt w:val="decimal"/>
      <w:lvlText w:val="%7."/>
      <w:lvlJc w:val="left"/>
      <w:pPr>
        <w:ind w:left="6174" w:hanging="360"/>
      </w:pPr>
    </w:lvl>
    <w:lvl w:ilvl="7" w:tplc="14090019" w:tentative="1">
      <w:start w:val="1"/>
      <w:numFmt w:val="lowerLetter"/>
      <w:lvlText w:val="%8."/>
      <w:lvlJc w:val="left"/>
      <w:pPr>
        <w:ind w:left="6894" w:hanging="360"/>
      </w:pPr>
    </w:lvl>
    <w:lvl w:ilvl="8" w:tplc="1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281556BA"/>
    <w:multiLevelType w:val="multilevel"/>
    <w:tmpl w:val="E6D0528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0" w15:restartNumberingAfterBreak="0">
    <w:nsid w:val="2C0B61D6"/>
    <w:multiLevelType w:val="hybridMultilevel"/>
    <w:tmpl w:val="7D46763E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FAB781D"/>
    <w:multiLevelType w:val="hybridMultilevel"/>
    <w:tmpl w:val="8E2824BC"/>
    <w:lvl w:ilvl="0" w:tplc="AB8CC65C">
      <w:start w:val="1"/>
      <w:numFmt w:val="decimal"/>
      <w:pStyle w:val="StyleHeading1Left"/>
      <w:lvlText w:val="%1"/>
      <w:lvlJc w:val="left"/>
      <w:pPr>
        <w:ind w:left="89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610" w:hanging="360"/>
      </w:pPr>
    </w:lvl>
    <w:lvl w:ilvl="2" w:tplc="1409001B" w:tentative="1">
      <w:start w:val="1"/>
      <w:numFmt w:val="lowerRoman"/>
      <w:lvlText w:val="%3."/>
      <w:lvlJc w:val="right"/>
      <w:pPr>
        <w:ind w:left="2330" w:hanging="180"/>
      </w:pPr>
    </w:lvl>
    <w:lvl w:ilvl="3" w:tplc="1409000F" w:tentative="1">
      <w:start w:val="1"/>
      <w:numFmt w:val="decimal"/>
      <w:lvlText w:val="%4."/>
      <w:lvlJc w:val="left"/>
      <w:pPr>
        <w:ind w:left="3050" w:hanging="360"/>
      </w:pPr>
    </w:lvl>
    <w:lvl w:ilvl="4" w:tplc="14090019" w:tentative="1">
      <w:start w:val="1"/>
      <w:numFmt w:val="lowerLetter"/>
      <w:lvlText w:val="%5."/>
      <w:lvlJc w:val="left"/>
      <w:pPr>
        <w:ind w:left="3770" w:hanging="360"/>
      </w:pPr>
    </w:lvl>
    <w:lvl w:ilvl="5" w:tplc="1409001B" w:tentative="1">
      <w:start w:val="1"/>
      <w:numFmt w:val="lowerRoman"/>
      <w:lvlText w:val="%6."/>
      <w:lvlJc w:val="right"/>
      <w:pPr>
        <w:ind w:left="4490" w:hanging="180"/>
      </w:pPr>
    </w:lvl>
    <w:lvl w:ilvl="6" w:tplc="1409000F" w:tentative="1">
      <w:start w:val="1"/>
      <w:numFmt w:val="decimal"/>
      <w:lvlText w:val="%7."/>
      <w:lvlJc w:val="left"/>
      <w:pPr>
        <w:ind w:left="5210" w:hanging="360"/>
      </w:pPr>
    </w:lvl>
    <w:lvl w:ilvl="7" w:tplc="14090019" w:tentative="1">
      <w:start w:val="1"/>
      <w:numFmt w:val="lowerLetter"/>
      <w:lvlText w:val="%8."/>
      <w:lvlJc w:val="left"/>
      <w:pPr>
        <w:ind w:left="5930" w:hanging="360"/>
      </w:pPr>
    </w:lvl>
    <w:lvl w:ilvl="8" w:tplc="1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2" w15:restartNumberingAfterBreak="0">
    <w:nsid w:val="394A797C"/>
    <w:multiLevelType w:val="hybridMultilevel"/>
    <w:tmpl w:val="EE94563C"/>
    <w:lvl w:ilvl="0" w:tplc="1409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13" w15:restartNumberingAfterBreak="0">
    <w:nsid w:val="45AD435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4" w15:restartNumberingAfterBreak="0">
    <w:nsid w:val="52F3687A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5DD155A7"/>
    <w:multiLevelType w:val="hybridMultilevel"/>
    <w:tmpl w:val="4FEEDD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3D6219"/>
    <w:multiLevelType w:val="hybridMultilevel"/>
    <w:tmpl w:val="5E50B2DC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1819A0"/>
    <w:multiLevelType w:val="hybridMultilevel"/>
    <w:tmpl w:val="7CA897AA"/>
    <w:lvl w:ilvl="0" w:tplc="D4FC3F5E">
      <w:start w:val="1"/>
      <w:numFmt w:val="decimal"/>
      <w:pStyle w:val="Heading1"/>
      <w:lvlText w:val="%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A1255A"/>
    <w:multiLevelType w:val="multilevel"/>
    <w:tmpl w:val="301ABA18"/>
    <w:lvl w:ilvl="0">
      <w:start w:val="1"/>
      <w:numFmt w:val="decimal"/>
      <w:pStyle w:val="StyleHeading1Left075cm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1218"/>
        </w:tabs>
        <w:ind w:left="1218" w:hanging="432"/>
      </w:pPr>
    </w:lvl>
    <w:lvl w:ilvl="2">
      <w:start w:val="1"/>
      <w:numFmt w:val="decimal"/>
      <w:lvlText w:val="%1.%2.%3."/>
      <w:lvlJc w:val="left"/>
      <w:pPr>
        <w:tabs>
          <w:tab w:val="num" w:pos="1650"/>
        </w:tabs>
        <w:ind w:left="1650" w:hanging="504"/>
      </w:pPr>
    </w:lvl>
    <w:lvl w:ilvl="3">
      <w:start w:val="1"/>
      <w:numFmt w:val="decimal"/>
      <w:lvlText w:val="%1.%2.%3.%4."/>
      <w:lvlJc w:val="left"/>
      <w:pPr>
        <w:tabs>
          <w:tab w:val="num" w:pos="2226"/>
        </w:tabs>
        <w:ind w:left="2154" w:hanging="648"/>
      </w:pPr>
    </w:lvl>
    <w:lvl w:ilvl="4">
      <w:start w:val="1"/>
      <w:numFmt w:val="decimal"/>
      <w:lvlText w:val="%1.%2.%3.%4.%5."/>
      <w:lvlJc w:val="left"/>
      <w:pPr>
        <w:tabs>
          <w:tab w:val="num" w:pos="2946"/>
        </w:tabs>
        <w:ind w:left="2658" w:hanging="792"/>
      </w:pPr>
    </w:lvl>
    <w:lvl w:ilvl="5">
      <w:start w:val="1"/>
      <w:numFmt w:val="decimal"/>
      <w:lvlText w:val="%1.%2.%3.%4.%5.%6."/>
      <w:lvlJc w:val="left"/>
      <w:pPr>
        <w:tabs>
          <w:tab w:val="num" w:pos="3306"/>
        </w:tabs>
        <w:ind w:left="3162" w:hanging="936"/>
      </w:pPr>
    </w:lvl>
    <w:lvl w:ilvl="6">
      <w:start w:val="1"/>
      <w:numFmt w:val="decimal"/>
      <w:lvlText w:val="%1.%2.%3.%4.%5.%6.%7."/>
      <w:lvlJc w:val="left"/>
      <w:pPr>
        <w:tabs>
          <w:tab w:val="num" w:pos="4026"/>
        </w:tabs>
        <w:ind w:left="3666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86"/>
        </w:tabs>
        <w:ind w:left="4170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106"/>
        </w:tabs>
        <w:ind w:left="4746" w:hanging="1440"/>
      </w:pPr>
    </w:lvl>
  </w:abstractNum>
  <w:abstractNum w:abstractNumId="19" w15:restartNumberingAfterBreak="0">
    <w:nsid w:val="660E62AF"/>
    <w:multiLevelType w:val="hybridMultilevel"/>
    <w:tmpl w:val="2FECD78E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72124D4"/>
    <w:multiLevelType w:val="multilevel"/>
    <w:tmpl w:val="6018CC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68E6056B"/>
    <w:multiLevelType w:val="hybridMultilevel"/>
    <w:tmpl w:val="F5429D4A"/>
    <w:lvl w:ilvl="0" w:tplc="0809000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934"/>
        </w:tabs>
        <w:ind w:left="29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54"/>
        </w:tabs>
        <w:ind w:left="36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94"/>
        </w:tabs>
        <w:ind w:left="50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814"/>
        </w:tabs>
        <w:ind w:left="58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54"/>
        </w:tabs>
        <w:ind w:left="72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74"/>
        </w:tabs>
        <w:ind w:left="7974" w:hanging="360"/>
      </w:pPr>
      <w:rPr>
        <w:rFonts w:ascii="Wingdings" w:hAnsi="Wingdings" w:hint="default"/>
      </w:rPr>
    </w:lvl>
  </w:abstractNum>
  <w:abstractNum w:abstractNumId="22" w15:restartNumberingAfterBreak="0">
    <w:nsid w:val="762529B5"/>
    <w:multiLevelType w:val="hybridMultilevel"/>
    <w:tmpl w:val="654A3DEA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7C0D5954"/>
    <w:multiLevelType w:val="multilevel"/>
    <w:tmpl w:val="7A4AE8E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0"/>
  </w:num>
  <w:num w:numId="2">
    <w:abstractNumId w:val="1"/>
    <w:lvlOverride w:ilvl="0">
      <w:startOverride w:val="1"/>
      <w:lvl w:ilvl="0">
        <w:start w:val="1"/>
        <w:numFmt w:val="decimal"/>
        <w:pStyle w:val="Legal1"/>
        <w:lvlText w:val="%1"/>
        <w:lvlJc w:val="left"/>
      </w:lvl>
    </w:lvlOverride>
    <w:lvlOverride w:ilvl="1">
      <w:startOverride w:val="1"/>
      <w:lvl w:ilvl="1">
        <w:start w:val="1"/>
        <w:numFmt w:val="decimal"/>
        <w:pStyle w:val="Legal2"/>
        <w:lvlText w:val="%1.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3">
    <w:abstractNumId w:val="20"/>
  </w:num>
  <w:num w:numId="4">
    <w:abstractNumId w:val="14"/>
  </w:num>
  <w:num w:numId="5">
    <w:abstractNumId w:val="6"/>
  </w:num>
  <w:num w:numId="6">
    <w:abstractNumId w:val="18"/>
  </w:num>
  <w:num w:numId="7">
    <w:abstractNumId w:val="2"/>
  </w:num>
  <w:num w:numId="8">
    <w:abstractNumId w:val="5"/>
  </w:num>
  <w:num w:numId="9">
    <w:abstractNumId w:val="23"/>
  </w:num>
  <w:num w:numId="10">
    <w:abstractNumId w:val="9"/>
  </w:num>
  <w:num w:numId="11">
    <w:abstractNumId w:val="16"/>
  </w:num>
  <w:num w:numId="12">
    <w:abstractNumId w:val="11"/>
  </w:num>
  <w:num w:numId="13">
    <w:abstractNumId w:val="8"/>
  </w:num>
  <w:num w:numId="14">
    <w:abstractNumId w:val="21"/>
  </w:num>
  <w:num w:numId="15">
    <w:abstractNumId w:val="10"/>
  </w:num>
  <w:num w:numId="16">
    <w:abstractNumId w:val="22"/>
  </w:num>
  <w:num w:numId="17">
    <w:abstractNumId w:val="19"/>
  </w:num>
  <w:num w:numId="18">
    <w:abstractNumId w:val="13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2"/>
  </w:num>
  <w:num w:numId="24">
    <w:abstractNumId w:val="4"/>
  </w:num>
  <w:num w:numId="25">
    <w:abstractNumId w:val="3"/>
  </w:num>
  <w:num w:numId="26">
    <w:abstractNumId w:val="17"/>
  </w:num>
  <w:num w:numId="27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043"/>
    <w:rsid w:val="00003E5C"/>
    <w:rsid w:val="00010C0A"/>
    <w:rsid w:val="000209DB"/>
    <w:rsid w:val="00021F18"/>
    <w:rsid w:val="00026CD9"/>
    <w:rsid w:val="00035977"/>
    <w:rsid w:val="00054F68"/>
    <w:rsid w:val="00064836"/>
    <w:rsid w:val="000C79E0"/>
    <w:rsid w:val="000E3E9D"/>
    <w:rsid w:val="00117495"/>
    <w:rsid w:val="00152811"/>
    <w:rsid w:val="00171342"/>
    <w:rsid w:val="001A4B11"/>
    <w:rsid w:val="001B5FAF"/>
    <w:rsid w:val="00226C1C"/>
    <w:rsid w:val="002322E2"/>
    <w:rsid w:val="00240D89"/>
    <w:rsid w:val="00243944"/>
    <w:rsid w:val="00260A89"/>
    <w:rsid w:val="00267499"/>
    <w:rsid w:val="003153CF"/>
    <w:rsid w:val="00322486"/>
    <w:rsid w:val="00327075"/>
    <w:rsid w:val="00331465"/>
    <w:rsid w:val="0033308E"/>
    <w:rsid w:val="003417BD"/>
    <w:rsid w:val="0034612A"/>
    <w:rsid w:val="00364A21"/>
    <w:rsid w:val="00377242"/>
    <w:rsid w:val="00381792"/>
    <w:rsid w:val="003A64E1"/>
    <w:rsid w:val="003D281A"/>
    <w:rsid w:val="004114BC"/>
    <w:rsid w:val="00415E63"/>
    <w:rsid w:val="00441D84"/>
    <w:rsid w:val="0044792C"/>
    <w:rsid w:val="0046196F"/>
    <w:rsid w:val="00482A12"/>
    <w:rsid w:val="004B7FFA"/>
    <w:rsid w:val="00507A74"/>
    <w:rsid w:val="00536466"/>
    <w:rsid w:val="00550A07"/>
    <w:rsid w:val="0057085A"/>
    <w:rsid w:val="005836B7"/>
    <w:rsid w:val="00591093"/>
    <w:rsid w:val="005D7998"/>
    <w:rsid w:val="00623221"/>
    <w:rsid w:val="006272B8"/>
    <w:rsid w:val="00650478"/>
    <w:rsid w:val="00655518"/>
    <w:rsid w:val="00656A1D"/>
    <w:rsid w:val="006923DC"/>
    <w:rsid w:val="006B78DC"/>
    <w:rsid w:val="006E4B0F"/>
    <w:rsid w:val="006F0547"/>
    <w:rsid w:val="00712B37"/>
    <w:rsid w:val="00760FEC"/>
    <w:rsid w:val="00771097"/>
    <w:rsid w:val="007873DE"/>
    <w:rsid w:val="00793874"/>
    <w:rsid w:val="00794A4E"/>
    <w:rsid w:val="007A323C"/>
    <w:rsid w:val="007F61DC"/>
    <w:rsid w:val="007F7C23"/>
    <w:rsid w:val="007F7FA7"/>
    <w:rsid w:val="0080795D"/>
    <w:rsid w:val="00830A66"/>
    <w:rsid w:val="00834324"/>
    <w:rsid w:val="008368E6"/>
    <w:rsid w:val="008405C6"/>
    <w:rsid w:val="00862D23"/>
    <w:rsid w:val="00865B38"/>
    <w:rsid w:val="00893B0D"/>
    <w:rsid w:val="008A6F62"/>
    <w:rsid w:val="008B1A24"/>
    <w:rsid w:val="008C0F15"/>
    <w:rsid w:val="008D19C9"/>
    <w:rsid w:val="009219D1"/>
    <w:rsid w:val="0096301E"/>
    <w:rsid w:val="0097331F"/>
    <w:rsid w:val="00984025"/>
    <w:rsid w:val="0099201F"/>
    <w:rsid w:val="009F2897"/>
    <w:rsid w:val="00A54E46"/>
    <w:rsid w:val="00A87DF3"/>
    <w:rsid w:val="00AB67E9"/>
    <w:rsid w:val="00AC5E42"/>
    <w:rsid w:val="00AF07A9"/>
    <w:rsid w:val="00AF26F4"/>
    <w:rsid w:val="00B13328"/>
    <w:rsid w:val="00B351DF"/>
    <w:rsid w:val="00B57B84"/>
    <w:rsid w:val="00B62043"/>
    <w:rsid w:val="00B67A8F"/>
    <w:rsid w:val="00B718A5"/>
    <w:rsid w:val="00B75DFD"/>
    <w:rsid w:val="00B8478B"/>
    <w:rsid w:val="00B859F9"/>
    <w:rsid w:val="00BA4378"/>
    <w:rsid w:val="00BB3EDF"/>
    <w:rsid w:val="00BC5FC3"/>
    <w:rsid w:val="00C0048E"/>
    <w:rsid w:val="00C31D4D"/>
    <w:rsid w:val="00C50BED"/>
    <w:rsid w:val="00C81508"/>
    <w:rsid w:val="00CA182C"/>
    <w:rsid w:val="00CC5B99"/>
    <w:rsid w:val="00CE59F7"/>
    <w:rsid w:val="00CF190F"/>
    <w:rsid w:val="00D05210"/>
    <w:rsid w:val="00D404AC"/>
    <w:rsid w:val="00D65756"/>
    <w:rsid w:val="00D71E4E"/>
    <w:rsid w:val="00DC2F6F"/>
    <w:rsid w:val="00DC5F96"/>
    <w:rsid w:val="00DE7D7B"/>
    <w:rsid w:val="00DF3D7C"/>
    <w:rsid w:val="00E23B22"/>
    <w:rsid w:val="00E315BC"/>
    <w:rsid w:val="00E771B0"/>
    <w:rsid w:val="00E96A50"/>
    <w:rsid w:val="00EA367A"/>
    <w:rsid w:val="00ED6EF4"/>
    <w:rsid w:val="00F227DD"/>
    <w:rsid w:val="00F42BB7"/>
    <w:rsid w:val="00F631BA"/>
    <w:rsid w:val="00F94379"/>
    <w:rsid w:val="00FC1370"/>
    <w:rsid w:val="00FE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CAFE119-EE30-4B1C-914F-DCEE089BC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3B0D"/>
    <w:pPr>
      <w:widowControl w:val="0"/>
      <w:jc w:val="both"/>
    </w:pPr>
    <w:rPr>
      <w:snapToGrid w:val="0"/>
      <w:sz w:val="24"/>
      <w:lang w:val="en-US" w:eastAsia="en-US"/>
    </w:rPr>
  </w:style>
  <w:style w:type="paragraph" w:styleId="Heading1">
    <w:name w:val="heading 1"/>
    <w:basedOn w:val="Normal"/>
    <w:next w:val="Normal"/>
    <w:autoRedefine/>
    <w:qFormat/>
    <w:rsid w:val="00E771B0"/>
    <w:pPr>
      <w:numPr>
        <w:numId w:val="26"/>
      </w:numPr>
      <w:tabs>
        <w:tab w:val="left" w:pos="459"/>
      </w:tabs>
      <w:spacing w:before="60" w:after="60"/>
      <w:ind w:hanging="686"/>
      <w:jc w:val="left"/>
      <w:outlineLvl w:val="0"/>
    </w:pPr>
    <w:rPr>
      <w:rFonts w:ascii="Arial" w:hAnsi="Arial"/>
      <w:b/>
      <w:szCs w:val="24"/>
    </w:rPr>
  </w:style>
  <w:style w:type="paragraph" w:styleId="Heading2">
    <w:name w:val="heading 2"/>
    <w:basedOn w:val="Heading1"/>
    <w:next w:val="Normal"/>
    <w:autoRedefine/>
    <w:qFormat/>
    <w:rsid w:val="001A4B11"/>
    <w:pPr>
      <w:numPr>
        <w:numId w:val="0"/>
      </w:numPr>
      <w:spacing w:beforeLines="60" w:afterLines="60"/>
      <w:outlineLvl w:val="1"/>
    </w:pPr>
    <w:rPr>
      <w:rFonts w:ascii="Arial Narrow" w:hAnsi="Arial Narrow"/>
      <w:b w:val="0"/>
      <w:sz w:val="22"/>
      <w:szCs w:val="22"/>
    </w:rPr>
  </w:style>
  <w:style w:type="paragraph" w:styleId="Heading3">
    <w:name w:val="heading 3"/>
    <w:basedOn w:val="Normal"/>
    <w:next w:val="Normal"/>
    <w:qFormat/>
    <w:rsid w:val="00893B0D"/>
    <w:pPr>
      <w:keepNext/>
      <w:widowControl/>
      <w:shd w:val="clear" w:color="auto" w:fill="FFFFFF"/>
      <w:tabs>
        <w:tab w:val="left" w:pos="0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outlineLvl w:val="2"/>
    </w:pPr>
    <w:rPr>
      <w:b/>
      <w:lang w:val="en-AU"/>
    </w:rPr>
  </w:style>
  <w:style w:type="paragraph" w:styleId="Heading4">
    <w:name w:val="heading 4"/>
    <w:basedOn w:val="Normal"/>
    <w:next w:val="Normal"/>
    <w:qFormat/>
    <w:rsid w:val="00893B0D"/>
    <w:pPr>
      <w:keepNext/>
      <w:widowControl/>
      <w:tabs>
        <w:tab w:val="left" w:pos="-567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851" w:hanging="851"/>
      <w:outlineLvl w:val="3"/>
    </w:pPr>
    <w:rPr>
      <w:b/>
      <w:sz w:val="32"/>
      <w:lang w:val="en-AU"/>
    </w:rPr>
  </w:style>
  <w:style w:type="paragraph" w:styleId="Heading5">
    <w:name w:val="heading 5"/>
    <w:basedOn w:val="Normal"/>
    <w:next w:val="Normal"/>
    <w:qFormat/>
    <w:rsid w:val="00893B0D"/>
    <w:pPr>
      <w:keepNext/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outlineLvl w:val="4"/>
    </w:pPr>
    <w:rPr>
      <w:b/>
      <w:lang w:val="en-AU"/>
    </w:rPr>
  </w:style>
  <w:style w:type="paragraph" w:styleId="Heading6">
    <w:name w:val="heading 6"/>
    <w:basedOn w:val="Normal"/>
    <w:next w:val="Normal"/>
    <w:qFormat/>
    <w:rsid w:val="00893B0D"/>
    <w:pPr>
      <w:keepNext/>
      <w:widowControl/>
      <w:tabs>
        <w:tab w:val="left" w:pos="0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outlineLvl w:val="5"/>
    </w:pPr>
    <w:rPr>
      <w:b/>
      <w:sz w:val="28"/>
      <w:lang w:val="en-AU"/>
    </w:rPr>
  </w:style>
  <w:style w:type="paragraph" w:styleId="Heading7">
    <w:name w:val="heading 7"/>
    <w:basedOn w:val="Normal"/>
    <w:next w:val="Normal"/>
    <w:qFormat/>
    <w:rsid w:val="00893B0D"/>
    <w:pPr>
      <w:keepNext/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851" w:hanging="851"/>
      <w:outlineLvl w:val="6"/>
    </w:pPr>
    <w:rPr>
      <w:b/>
      <w:sz w:val="32"/>
      <w:lang w:val="en-AU"/>
    </w:rPr>
  </w:style>
  <w:style w:type="paragraph" w:styleId="Heading8">
    <w:name w:val="heading 8"/>
    <w:basedOn w:val="Normal"/>
    <w:next w:val="Normal"/>
    <w:qFormat/>
    <w:rsid w:val="00893B0D"/>
    <w:pPr>
      <w:keepNext/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outlineLvl w:val="7"/>
    </w:pPr>
    <w:rPr>
      <w:sz w:val="32"/>
      <w:lang w:val="en-AU"/>
    </w:rPr>
  </w:style>
  <w:style w:type="paragraph" w:styleId="Heading9">
    <w:name w:val="heading 9"/>
    <w:basedOn w:val="Normal"/>
    <w:next w:val="Normal"/>
    <w:qFormat/>
    <w:rsid w:val="00893B0D"/>
    <w:pPr>
      <w:keepNext/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851"/>
      <w:outlineLvl w:val="8"/>
    </w:pPr>
    <w:rPr>
      <w:b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893B0D"/>
  </w:style>
  <w:style w:type="paragraph" w:customStyle="1" w:styleId="a">
    <w:name w:val="_"/>
    <w:basedOn w:val="Normal"/>
    <w:rsid w:val="00893B0D"/>
    <w:pPr>
      <w:ind w:left="851" w:hanging="851"/>
    </w:pPr>
  </w:style>
  <w:style w:type="paragraph" w:styleId="BodyTextIndent">
    <w:name w:val="Body Text Indent"/>
    <w:basedOn w:val="Normal"/>
    <w:rsid w:val="00893B0D"/>
    <w:pPr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5105" w:hanging="3404"/>
    </w:pPr>
    <w:rPr>
      <w:lang w:val="en-AU"/>
    </w:rPr>
  </w:style>
  <w:style w:type="paragraph" w:styleId="Header">
    <w:name w:val="header"/>
    <w:basedOn w:val="Normal"/>
    <w:rsid w:val="00893B0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93B0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93B0D"/>
  </w:style>
  <w:style w:type="paragraph" w:styleId="Caption">
    <w:name w:val="caption"/>
    <w:basedOn w:val="Normal"/>
    <w:next w:val="Normal"/>
    <w:qFormat/>
    <w:rsid w:val="00893B0D"/>
    <w:rPr>
      <w:b/>
      <w:sz w:val="28"/>
    </w:rPr>
  </w:style>
  <w:style w:type="paragraph" w:styleId="ListBullet">
    <w:name w:val="List Bullet"/>
    <w:basedOn w:val="Normal"/>
    <w:autoRedefine/>
    <w:rsid w:val="00893B0D"/>
    <w:pPr>
      <w:widowControl/>
      <w:numPr>
        <w:numId w:val="1"/>
      </w:numPr>
    </w:pPr>
    <w:rPr>
      <w:snapToGrid/>
      <w:lang w:val="en-NZ"/>
    </w:rPr>
  </w:style>
  <w:style w:type="paragraph" w:customStyle="1" w:styleId="ContentsHeadingLevel1">
    <w:name w:val="Contents Heading Level 1"/>
    <w:basedOn w:val="Normal"/>
    <w:rsid w:val="00893B0D"/>
    <w:pPr>
      <w:widowControl/>
    </w:pPr>
    <w:rPr>
      <w:b/>
      <w:snapToGrid/>
      <w:lang w:val="en-NZ"/>
    </w:rPr>
  </w:style>
  <w:style w:type="paragraph" w:customStyle="1" w:styleId="ContentsHeadingLevel2">
    <w:name w:val="Contents Heading Level 2"/>
    <w:basedOn w:val="Normal"/>
    <w:rsid w:val="00893B0D"/>
    <w:pPr>
      <w:widowControl/>
    </w:pPr>
    <w:rPr>
      <w:snapToGrid/>
      <w:lang w:val="en-NZ"/>
    </w:rPr>
  </w:style>
  <w:style w:type="paragraph" w:styleId="Title">
    <w:name w:val="Title"/>
    <w:basedOn w:val="Normal"/>
    <w:qFormat/>
    <w:rsid w:val="00893B0D"/>
    <w:pPr>
      <w:widowControl/>
      <w:jc w:val="center"/>
    </w:pPr>
    <w:rPr>
      <w:b/>
      <w:snapToGrid/>
      <w:lang w:val="en-NZ"/>
    </w:rPr>
  </w:style>
  <w:style w:type="paragraph" w:styleId="BodyTextIndent2">
    <w:name w:val="Body Text Indent 2"/>
    <w:basedOn w:val="Normal"/>
    <w:rsid w:val="00893B0D"/>
    <w:pPr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851"/>
    </w:pPr>
    <w:rPr>
      <w:lang w:val="en-AU"/>
    </w:rPr>
  </w:style>
  <w:style w:type="paragraph" w:styleId="BodyText">
    <w:name w:val="Body Text"/>
    <w:basedOn w:val="Normal"/>
    <w:rsid w:val="00893B0D"/>
    <w:pPr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</w:pPr>
    <w:rPr>
      <w:lang w:val="en-AU"/>
    </w:rPr>
  </w:style>
  <w:style w:type="paragraph" w:customStyle="1" w:styleId="Page">
    <w:name w:val="Page"/>
    <w:basedOn w:val="Normal"/>
    <w:rsid w:val="00893B0D"/>
    <w:pPr>
      <w:widowControl/>
    </w:pPr>
    <w:rPr>
      <w:i/>
      <w:snapToGrid/>
      <w:lang w:val="en-NZ"/>
    </w:rPr>
  </w:style>
  <w:style w:type="paragraph" w:styleId="BodyTextIndent3">
    <w:name w:val="Body Text Indent 3"/>
    <w:basedOn w:val="Normal"/>
    <w:rsid w:val="00893B0D"/>
    <w:pPr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720"/>
    </w:pPr>
    <w:rPr>
      <w:lang w:val="en-AU"/>
    </w:rPr>
  </w:style>
  <w:style w:type="paragraph" w:styleId="BodyText2">
    <w:name w:val="Body Text 2"/>
    <w:basedOn w:val="Normal"/>
    <w:rsid w:val="00893B0D"/>
    <w:pPr>
      <w:widowControl/>
    </w:pPr>
    <w:rPr>
      <w:snapToGrid/>
      <w:lang w:val="en-GB"/>
    </w:rPr>
  </w:style>
  <w:style w:type="paragraph" w:styleId="BodyText3">
    <w:name w:val="Body Text 3"/>
    <w:basedOn w:val="Normal"/>
    <w:rsid w:val="00893B0D"/>
    <w:pPr>
      <w:widowControl/>
      <w:jc w:val="center"/>
    </w:pPr>
    <w:rPr>
      <w:snapToGrid/>
      <w:lang w:val="en-GB"/>
    </w:rPr>
  </w:style>
  <w:style w:type="paragraph" w:customStyle="1" w:styleId="Legal1">
    <w:name w:val="Legal 1"/>
    <w:basedOn w:val="Normal"/>
    <w:rsid w:val="00893B0D"/>
    <w:pPr>
      <w:numPr>
        <w:numId w:val="2"/>
      </w:numPr>
      <w:ind w:left="316" w:hanging="316"/>
      <w:outlineLvl w:val="0"/>
    </w:pPr>
  </w:style>
  <w:style w:type="paragraph" w:customStyle="1" w:styleId="Legal2">
    <w:name w:val="Legal 2"/>
    <w:basedOn w:val="Normal"/>
    <w:rsid w:val="00893B0D"/>
    <w:pPr>
      <w:numPr>
        <w:ilvl w:val="1"/>
        <w:numId w:val="2"/>
      </w:numPr>
      <w:ind w:left="826" w:hanging="510"/>
      <w:outlineLvl w:val="1"/>
    </w:pPr>
  </w:style>
  <w:style w:type="paragraph" w:customStyle="1" w:styleId="Body">
    <w:name w:val="Body"/>
    <w:basedOn w:val="Normal"/>
    <w:rsid w:val="00893B0D"/>
    <w:pPr>
      <w:widowControl/>
      <w:jc w:val="left"/>
    </w:pPr>
    <w:rPr>
      <w:rFonts w:ascii="Palatino" w:hAnsi="Palatino"/>
      <w:snapToGrid/>
    </w:rPr>
  </w:style>
  <w:style w:type="paragraph" w:styleId="BalloonText">
    <w:name w:val="Balloon Text"/>
    <w:basedOn w:val="Normal"/>
    <w:semiHidden/>
    <w:rsid w:val="00B62043"/>
    <w:rPr>
      <w:rFonts w:ascii="Tahoma" w:hAnsi="Tahoma" w:cs="Tahoma"/>
      <w:sz w:val="16"/>
      <w:szCs w:val="16"/>
    </w:rPr>
  </w:style>
  <w:style w:type="paragraph" w:customStyle="1" w:styleId="Instructions">
    <w:name w:val="Instructions"/>
    <w:basedOn w:val="Title"/>
    <w:rsid w:val="00CC5B99"/>
    <w:pPr>
      <w:ind w:left="1276"/>
      <w:jc w:val="left"/>
    </w:pPr>
    <w:rPr>
      <w:rFonts w:ascii="Arial" w:hAnsi="Arial"/>
      <w:b w:val="0"/>
      <w:sz w:val="20"/>
    </w:rPr>
  </w:style>
  <w:style w:type="paragraph" w:customStyle="1" w:styleId="StyleHeading1Left075cm">
    <w:name w:val="Style Heading 1 + Left:  0.75 cm"/>
    <w:basedOn w:val="Heading1"/>
    <w:rsid w:val="00655518"/>
    <w:pPr>
      <w:numPr>
        <w:numId w:val="6"/>
      </w:numPr>
      <w:tabs>
        <w:tab w:val="clear" w:pos="786"/>
        <w:tab w:val="left" w:pos="1077"/>
      </w:tabs>
      <w:spacing w:before="240" w:after="120"/>
    </w:pPr>
    <w:rPr>
      <w:bCs/>
      <w:sz w:val="28"/>
    </w:rPr>
  </w:style>
  <w:style w:type="paragraph" w:customStyle="1" w:styleId="StyleHeading1Left">
    <w:name w:val="Style Heading 1 + Left"/>
    <w:basedOn w:val="Heading1"/>
    <w:rsid w:val="00482A12"/>
    <w:pPr>
      <w:numPr>
        <w:numId w:val="12"/>
      </w:numPr>
      <w:ind w:left="0" w:firstLine="0"/>
    </w:pPr>
    <w:rPr>
      <w:bCs/>
    </w:rPr>
  </w:style>
  <w:style w:type="table" w:styleId="TableGrid">
    <w:name w:val="Table Grid"/>
    <w:basedOn w:val="TableNormal"/>
    <w:rsid w:val="00656A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TablesTextArialBoldLeftBefore3ptAfter3pt">
    <w:name w:val="Style Tables Text + Arial Bold Left Before:  3 pt After:  3 pt"/>
    <w:basedOn w:val="Normal"/>
    <w:rsid w:val="00171342"/>
    <w:pPr>
      <w:widowControl/>
      <w:spacing w:before="60" w:after="60"/>
      <w:jc w:val="left"/>
    </w:pPr>
    <w:rPr>
      <w:rFonts w:ascii="Arial" w:hAnsi="Arial"/>
      <w:bCs/>
      <w:snapToGrid/>
      <w:sz w:val="20"/>
      <w:lang w:val="en-NZ"/>
    </w:rPr>
  </w:style>
  <w:style w:type="character" w:styleId="CommentReference">
    <w:name w:val="annotation reference"/>
    <w:rsid w:val="00AF26F4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26F4"/>
    <w:rPr>
      <w:sz w:val="20"/>
    </w:rPr>
  </w:style>
  <w:style w:type="character" w:customStyle="1" w:styleId="CommentTextChar">
    <w:name w:val="Comment Text Char"/>
    <w:link w:val="CommentText"/>
    <w:rsid w:val="00AF26F4"/>
    <w:rPr>
      <w:snapToGrid w:val="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F26F4"/>
    <w:rPr>
      <w:b/>
      <w:bCs/>
    </w:rPr>
  </w:style>
  <w:style w:type="character" w:customStyle="1" w:styleId="CommentSubjectChar">
    <w:name w:val="Comment Subject Char"/>
    <w:link w:val="CommentSubject"/>
    <w:rsid w:val="00AF26F4"/>
    <w:rPr>
      <w:b/>
      <w:bCs/>
      <w:snapToGrid w:val="0"/>
      <w:lang w:val="en-US" w:eastAsia="en-US"/>
    </w:rPr>
  </w:style>
  <w:style w:type="character" w:customStyle="1" w:styleId="FooterChar">
    <w:name w:val="Footer Char"/>
    <w:link w:val="Footer"/>
    <w:uiPriority w:val="99"/>
    <w:rsid w:val="007F7C23"/>
    <w:rPr>
      <w:snapToGrid w:val="0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7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5496552013C0BA46BE88192D5C6EB20B00BC7B51C3C3DA487E91D1E0ED95F8C85C003E348ED2CA68EB49BBEE6998A5E4DD9D" ma:contentTypeVersion="11" ma:contentTypeDescription="Create a new Word Document" ma:contentTypeScope="" ma:versionID="c68eb96836a45ac7ada1e875851d8e37">
  <xsd:schema xmlns:xsd="http://www.w3.org/2001/XMLSchema" xmlns:xs="http://www.w3.org/2001/XMLSchema" xmlns:p="http://schemas.microsoft.com/office/2006/metadata/properties" xmlns:ns3="01be4277-2979-4a68-876d-b92b25fceece" xmlns:ns4="0237b27c-de9f-4486-80bc-1272cb2481a8" xmlns:ns5="1b7b14e8-6548-4d12-8975-96fc0c0002f4" targetNamespace="http://schemas.microsoft.com/office/2006/metadata/properties" ma:root="true" ma:fieldsID="09d7fa05b92704515049ff870ba3199a" ns3:_="" ns4:_="" ns5:_="">
    <xsd:import namespace="01be4277-2979-4a68-876d-b92b25fceece"/>
    <xsd:import namespace="0237b27c-de9f-4486-80bc-1272cb2481a8"/>
    <xsd:import namespace="1b7b14e8-6548-4d12-8975-96fc0c0002f4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4:de3b6a0b5c2b4917a4f4fd06e7a254f3" minOccurs="0"/>
                <xsd:element ref="ns4:PingarLastProcessed" minOccurs="0"/>
                <xsd:element ref="ns4:ob3cd473ce58430395df0fffc7a77982" minOccurs="0"/>
                <xsd:element ref="ns4:MPIDocumentType" minOccurs="0"/>
                <xsd:element ref="ns5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readOnly="false" ma:fieldId="{6a3fe89f-a6dd-4490-a9c1-3ef38d67b8c7}" ma:sspId="3bfd400a-bb0f-42a8-a885-98b592a0f767" ma:termSetId="c1fe17c9-e33d-4ccf-9dcc-20187cfa0872" ma:anchorId="b8be3466-bc7c-4d17-b5c7-dcb3a268093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37b27c-de9f-4486-80bc-1272cb2481a8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3bfd400a-bb0f-42a8-a885-98b592a0f76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c068b27-8735-41aa-bec3-90f134263f51}" ma:internalName="TaxCatchAll" ma:showField="CatchAllData" ma:web="0237b27c-de9f-4486-80bc-1272cb2481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8c068b27-8735-41aa-bec3-90f134263f51}" ma:internalName="TaxCatchAllLabel" ma:readOnly="true" ma:showField="CatchAllDataLabel" ma:web="0237b27c-de9f-4486-80bc-1272cb2481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3b6a0b5c2b4917a4f4fd06e7a254f3" ma:index="15" nillable="true" ma:taxonomy="true" ma:internalName="de3b6a0b5c2b4917a4f4fd06e7a254f3" ma:taxonomyFieldName="PingarMPI_Terms" ma:displayName="Derived Terms" ma:fieldId="{de3b6a0b-5c2b-4917-a4f4-fd06e7a254f3}" ma:taxonomyMulti="true" ma:sspId="3bfd400a-bb0f-42a8-a885-98b592a0f767" ma:termSetId="c0c02398-e6f2-4f2e-9af7-34dd048d98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ingarLastProcessed" ma:index="16" nillable="true" ma:displayName="PingarLastProcessed" ma:format="DateTime" ma:internalName="PingarLastProcessed">
      <xsd:simpleType>
        <xsd:restriction base="dms:DateTime"/>
      </xsd:simpleType>
    </xsd:element>
    <xsd:element name="ob3cd473ce58430395df0fffc7a77982" ma:index="18" nillable="true" ma:taxonomy="true" ma:internalName="ob3cd473ce58430395df0fffc7a77982" ma:taxonomyFieldName="MPISecurityClassification" ma:displayName="Security Classification" ma:default="11105;#In Confidence|26e2810f-3b86-43d0-a89f-e2db76bc569b" ma:fieldId="{8b3cd473-ce58-4303-95df-0fffc7a77982}" ma:sspId="3bfd400a-bb0f-42a8-a885-98b592a0f767" ma:termSetId="0585e480-f249-45e9-9d9a-827200d7ed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PIDocumentType" ma:index="21" nillable="true" ma:displayName="Document Type" ma:format="Dropdown" ma:internalName="MPIDocumentType">
      <xsd:simpleType>
        <xsd:restriction base="dms:Choice">
          <xsd:enumeration value="Direction"/>
          <xsd:enumeration value="Directive"/>
          <xsd:enumeration value="External document"/>
          <xsd:enumeration value="External template"/>
          <xsd:enumeration value="Internal template"/>
          <xsd:enumeration value="Procedure"/>
          <xsd:enumeration value="Process"/>
          <xsd:enumeration value="Rule"/>
          <xsd:enumeration value="Internal guidance"/>
          <xsd:enumeration value="External guidanc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b14e8-6548-4d12-8975-96fc0c0002f4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TopicNote xmlns="01be4277-2979-4a68-876d-b92b25fceece">
      <Terms xmlns="http://schemas.microsoft.com/office/infopath/2007/PartnerControls"/>
    </C3TopicNote>
    <TaxCatchAll xmlns="0237b27c-de9f-4486-80bc-1272cb2481a8">
      <Value>11105</Value>
    </TaxCatchAll>
    <ob3cd473ce58430395df0fffc7a77982 xmlns="0237b27c-de9f-4486-80bc-1272cb2481a8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 Confidence</TermName>
          <TermId xmlns="http://schemas.microsoft.com/office/infopath/2007/PartnerControls">26e2810f-3b86-43d0-a89f-e2db76bc569b</TermId>
        </TermInfo>
      </Terms>
    </ob3cd473ce58430395df0fffc7a77982>
    <de3b6a0b5c2b4917a4f4fd06e7a254f3 xmlns="0237b27c-de9f-4486-80bc-1272cb2481a8">
      <Terms xmlns="http://schemas.microsoft.com/office/infopath/2007/PartnerControls"/>
    </de3b6a0b5c2b4917a4f4fd06e7a254f3>
    <MPIDocumentType xmlns="0237b27c-de9f-4486-80bc-1272cb2481a8" xsi:nil="true"/>
    <TaxKeywordTaxHTField xmlns="0237b27c-de9f-4486-80bc-1272cb2481a8">
      <Terms xmlns="http://schemas.microsoft.com/office/infopath/2007/PartnerControls"/>
    </TaxKeywordTaxHTField>
    <PingarLastProcessed xmlns="0237b27c-de9f-4486-80bc-1272cb2481a8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F87A2-77AF-4E11-AE29-F10095BAF5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e4277-2979-4a68-876d-b92b25fceece"/>
    <ds:schemaRef ds:uri="0237b27c-de9f-4486-80bc-1272cb2481a8"/>
    <ds:schemaRef ds:uri="1b7b14e8-6548-4d12-8975-96fc0c0002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DA35B2-34FA-48EB-AE4F-1D3CA96DC37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122BDCE-4BF4-42E7-BC8E-389A780319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D76FC7-8B80-403A-A747-35E62A974511}">
  <ds:schemaRefs>
    <ds:schemaRef ds:uri="http://schemas.microsoft.com/office/2006/metadata/properties"/>
    <ds:schemaRef ds:uri="http://schemas.microsoft.com/office/infopath/2007/PartnerControls"/>
    <ds:schemaRef ds:uri="01be4277-2979-4a68-876d-b92b25fceece"/>
    <ds:schemaRef ds:uri="0237b27c-de9f-4486-80bc-1272cb2481a8"/>
  </ds:schemaRefs>
</ds:datastoreItem>
</file>

<file path=customXml/itemProps5.xml><?xml version="1.0" encoding="utf-8"?>
<ds:datastoreItem xmlns:ds="http://schemas.openxmlformats.org/officeDocument/2006/customXml" ds:itemID="{D326F93D-ECFC-41F2-A6D7-34C4339E3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Data assessment report for agricultural chemicals: efficacy</vt:lpstr>
    </vt:vector>
  </TitlesOfParts>
  <Company>Ministry of Agriculture and Forestry</Company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assessment report for agricultural chemicals: efficacy</dc:title>
  <dc:subject/>
  <dc:creator>MPI</dc:creator>
  <cp:keywords/>
  <cp:lastModifiedBy>Totoa Tinielu</cp:lastModifiedBy>
  <cp:revision>2</cp:revision>
  <cp:lastPrinted>2014-05-05T22:41:00Z</cp:lastPrinted>
  <dcterms:created xsi:type="dcterms:W3CDTF">2020-12-22T20:27:00Z</dcterms:created>
  <dcterms:modified xsi:type="dcterms:W3CDTF">2020-12-22T20:27:00Z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cordPoint_WorkflowType">
    <vt:lpwstr>ActiveSubmitStub</vt:lpwstr>
  </property>
  <property fmtid="{D5CDD505-2E9C-101B-9397-08002B2CF9AE}" pid="3" name="RecordPoint_ActiveItemSiteId">
    <vt:lpwstr>{c10de846-7125-4e96-85e9-d53e4aa7648e}</vt:lpwstr>
  </property>
  <property fmtid="{D5CDD505-2E9C-101B-9397-08002B2CF9AE}" pid="4" name="RecordPoint_ActiveItemListId">
    <vt:lpwstr>{77daba5c-c2e8-495e-a760-cedf96df95d5}</vt:lpwstr>
  </property>
  <property fmtid="{D5CDD505-2E9C-101B-9397-08002B2CF9AE}" pid="5" name="RecordPoint_ActiveItemUniqueId">
    <vt:lpwstr>{aec980f6-c257-4a6d-85c3-0a6fe4105ed9}</vt:lpwstr>
  </property>
  <property fmtid="{D5CDD505-2E9C-101B-9397-08002B2CF9AE}" pid="6" name="RecordPoint_ActiveItemWebId">
    <vt:lpwstr>{1b7b14e8-6548-4d12-8975-96fc0c0002f4}</vt:lpwstr>
  </property>
  <property fmtid="{D5CDD505-2E9C-101B-9397-08002B2CF9AE}" pid="7" name="RecordPoint_SubmissionCompleted">
    <vt:lpwstr>2020-10-09T21:24:25.7926623+13:00</vt:lpwstr>
  </property>
  <property fmtid="{D5CDD505-2E9C-101B-9397-08002B2CF9AE}" pid="8" name="RecordPoint_RecordNumberSubmitted">
    <vt:lpwstr>R0006443186</vt:lpwstr>
  </property>
  <property fmtid="{D5CDD505-2E9C-101B-9397-08002B2CF9AE}" pid="9" name="C3Topic">
    <vt:lpwstr/>
  </property>
  <property fmtid="{D5CDD505-2E9C-101B-9397-08002B2CF9AE}" pid="10" name="TaxKeyword">
    <vt:lpwstr/>
  </property>
  <property fmtid="{D5CDD505-2E9C-101B-9397-08002B2CF9AE}" pid="11" name="MPISecurityClassification">
    <vt:lpwstr>11105;#In Confidence|26e2810f-3b86-43d0-a89f-e2db76bc569b</vt:lpwstr>
  </property>
  <property fmtid="{D5CDD505-2E9C-101B-9397-08002B2CF9AE}" pid="12" name="PingarMPI_Terms">
    <vt:lpwstr/>
  </property>
</Properties>
</file>